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CC04D" w14:textId="77777777" w:rsidR="00224A5E" w:rsidRDefault="00183B39" w:rsidP="00E61CF8">
      <w:pPr>
        <w:jc w:val="center"/>
        <w:rPr>
          <w:b/>
          <w:bCs/>
          <w:caps/>
          <w:sz w:val="40"/>
          <w:szCs w:val="40"/>
        </w:rPr>
      </w:pPr>
      <w:r>
        <w:rPr>
          <w:b/>
          <w:bCs/>
          <w:caps/>
          <w:sz w:val="40"/>
          <w:szCs w:val="40"/>
        </w:rPr>
        <w:t>document list</w:t>
      </w:r>
      <w:r w:rsidR="00784B4E" w:rsidRPr="696DC4FA">
        <w:rPr>
          <w:b/>
          <w:bCs/>
          <w:caps/>
          <w:sz w:val="40"/>
          <w:szCs w:val="40"/>
        </w:rPr>
        <w:t xml:space="preserve"> </w:t>
      </w:r>
    </w:p>
    <w:p w14:paraId="394FA4D4" w14:textId="203A0107" w:rsidR="001B348C" w:rsidRDefault="00784B4E" w:rsidP="00E61CF8">
      <w:pPr>
        <w:jc w:val="center"/>
        <w:rPr>
          <w:b/>
          <w:bCs/>
          <w:caps/>
          <w:sz w:val="40"/>
          <w:szCs w:val="40"/>
        </w:rPr>
      </w:pPr>
      <w:r w:rsidRPr="696DC4FA">
        <w:rPr>
          <w:b/>
          <w:bCs/>
          <w:caps/>
          <w:sz w:val="40"/>
          <w:szCs w:val="40"/>
        </w:rPr>
        <w:t xml:space="preserve"> CPM-</w:t>
      </w:r>
      <w:r w:rsidR="00224A5E">
        <w:rPr>
          <w:b/>
          <w:bCs/>
          <w:caps/>
          <w:sz w:val="40"/>
          <w:szCs w:val="40"/>
        </w:rPr>
        <w:t>20</w:t>
      </w:r>
    </w:p>
    <w:p w14:paraId="785E4FE2" w14:textId="3A275463" w:rsidR="00EE2E46" w:rsidRPr="004607CF" w:rsidRDefault="004607CF" w:rsidP="004607CF">
      <w:pPr>
        <w:pStyle w:val="Heading3"/>
        <w:rPr>
          <w:color w:val="000000"/>
        </w:rPr>
      </w:pPr>
      <w:r w:rsidRPr="004607CF">
        <w:t>(</w:t>
      </w:r>
      <w:r>
        <w:t>last up</w:t>
      </w:r>
      <w:r w:rsidRPr="004607CF">
        <w:t>dat</w:t>
      </w:r>
      <w:r>
        <w:t>ed</w:t>
      </w:r>
      <w:r w:rsidRPr="004607CF">
        <w:t>: 202</w:t>
      </w:r>
      <w:r w:rsidR="00224A5E">
        <w:t>6</w:t>
      </w:r>
      <w:r w:rsidRPr="004607CF">
        <w:t>-0</w:t>
      </w:r>
      <w:r w:rsidR="00A43201">
        <w:t>3</w:t>
      </w:r>
      <w:r w:rsidRPr="004607CF">
        <w:t>-</w:t>
      </w:r>
      <w:r w:rsidR="00A43201">
        <w:t>08</w:t>
      </w:r>
      <w:r w:rsidRPr="004607CF">
        <w:t>)</w:t>
      </w:r>
    </w:p>
    <w:p w14:paraId="6ABC2F69" w14:textId="01A51130" w:rsidR="00B80A23" w:rsidRDefault="00B80A23" w:rsidP="008201C3">
      <w:pPr>
        <w:jc w:val="center"/>
        <w:rPr>
          <w:rStyle w:val="normaltextrun"/>
          <w:b/>
          <w:bCs/>
          <w:color w:val="000000"/>
          <w:sz w:val="28"/>
          <w:szCs w:val="28"/>
          <w:shd w:val="clear" w:color="auto" w:fill="FFFF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1477"/>
        <w:gridCol w:w="5377"/>
      </w:tblGrid>
      <w:tr w:rsidR="00A7626C" w:rsidRPr="000016A1" w14:paraId="216B0437" w14:textId="77777777" w:rsidTr="00CB60E7">
        <w:tc>
          <w:tcPr>
            <w:tcW w:w="2155" w:type="dxa"/>
            <w:shd w:val="clear" w:color="auto" w:fill="000000" w:themeFill="text1"/>
          </w:tcPr>
          <w:p w14:paraId="634B8B1A" w14:textId="77777777" w:rsidR="00A7626C" w:rsidRPr="000016A1" w:rsidRDefault="00A7626C" w:rsidP="00433989">
            <w:pPr>
              <w:pStyle w:val="IPPArialTable"/>
              <w:rPr>
                <w:b/>
                <w:bCs/>
                <w:color w:val="FFFFFF" w:themeColor="background1"/>
              </w:rPr>
            </w:pPr>
            <w:r w:rsidRPr="000016A1">
              <w:rPr>
                <w:b/>
                <w:bCs/>
                <w:color w:val="FFFFFF" w:themeColor="background1"/>
              </w:rPr>
              <w:t>Document Number</w:t>
            </w:r>
          </w:p>
        </w:tc>
        <w:tc>
          <w:tcPr>
            <w:tcW w:w="1477" w:type="dxa"/>
            <w:shd w:val="clear" w:color="auto" w:fill="000000" w:themeFill="text1"/>
          </w:tcPr>
          <w:p w14:paraId="6424488C" w14:textId="77777777" w:rsidR="00A7626C" w:rsidRPr="000016A1" w:rsidRDefault="00A7626C" w:rsidP="00433989">
            <w:pPr>
              <w:pStyle w:val="IPPArialTable"/>
              <w:rPr>
                <w:b/>
                <w:bCs/>
                <w:color w:val="FFFFFF" w:themeColor="background1"/>
              </w:rPr>
            </w:pPr>
            <w:r w:rsidRPr="000016A1">
              <w:rPr>
                <w:b/>
                <w:bCs/>
                <w:color w:val="FFFFFF" w:themeColor="background1"/>
              </w:rPr>
              <w:t>Agenda Item</w:t>
            </w:r>
          </w:p>
        </w:tc>
        <w:tc>
          <w:tcPr>
            <w:tcW w:w="5377" w:type="dxa"/>
            <w:shd w:val="clear" w:color="auto" w:fill="000000" w:themeFill="text1"/>
          </w:tcPr>
          <w:p w14:paraId="5F001679" w14:textId="77777777" w:rsidR="00A7626C" w:rsidRPr="000016A1" w:rsidRDefault="00A7626C" w:rsidP="00433989">
            <w:pPr>
              <w:pStyle w:val="IPPArialTable"/>
              <w:rPr>
                <w:b/>
                <w:bCs/>
                <w:color w:val="FFFFFF" w:themeColor="background1"/>
              </w:rPr>
            </w:pPr>
            <w:r w:rsidRPr="000016A1">
              <w:rPr>
                <w:b/>
                <w:bCs/>
                <w:color w:val="FFFFFF" w:themeColor="background1"/>
              </w:rPr>
              <w:t>Agenda Title</w:t>
            </w:r>
          </w:p>
        </w:tc>
      </w:tr>
      <w:tr w:rsidR="00A7626C" w14:paraId="4C004289" w14:textId="77777777" w:rsidTr="00CB60E7">
        <w:tc>
          <w:tcPr>
            <w:tcW w:w="2155" w:type="dxa"/>
          </w:tcPr>
          <w:p w14:paraId="218D66CF" w14:textId="3BD93D22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7430FD" w:rsidRPr="007430FD">
              <w:rPr>
                <w:u w:val="single"/>
              </w:rPr>
              <w:t>6</w:t>
            </w:r>
            <w:r w:rsidRPr="007430FD">
              <w:rPr>
                <w:u w:val="single"/>
              </w:rPr>
              <w:t>/0</w:t>
            </w:r>
            <w:r w:rsidR="007430FD" w:rsidRPr="007430FD">
              <w:rPr>
                <w:u w:val="single"/>
              </w:rPr>
              <w:t>1</w:t>
            </w:r>
          </w:p>
        </w:tc>
        <w:tc>
          <w:tcPr>
            <w:tcW w:w="1477" w:type="dxa"/>
          </w:tcPr>
          <w:p w14:paraId="48ADC8D9" w14:textId="78A7EC5D" w:rsidR="00A7626C" w:rsidRDefault="00700EF5" w:rsidP="00433989">
            <w:pPr>
              <w:pStyle w:val="IPPArialTable"/>
            </w:pPr>
            <w:r>
              <w:t>03</w:t>
            </w:r>
          </w:p>
        </w:tc>
        <w:tc>
          <w:tcPr>
            <w:tcW w:w="5377" w:type="dxa"/>
          </w:tcPr>
          <w:p w14:paraId="4DFF08C5" w14:textId="4E7FFFEB" w:rsidR="00A7626C" w:rsidRDefault="00324E12" w:rsidP="00433989">
            <w:pPr>
              <w:pStyle w:val="IPPArialTable"/>
            </w:pPr>
            <w:hyperlink r:id="rId11" w:history="1">
              <w:r w:rsidRPr="00324E12">
                <w:rPr>
                  <w:rStyle w:val="Hyperlink"/>
                </w:rPr>
                <w:t>Provisional Agenda</w:t>
              </w:r>
            </w:hyperlink>
          </w:p>
        </w:tc>
      </w:tr>
      <w:tr w:rsidR="00A7626C" w14:paraId="7B72C39E" w14:textId="77777777" w:rsidTr="00CB60E7">
        <w:tc>
          <w:tcPr>
            <w:tcW w:w="2155" w:type="dxa"/>
          </w:tcPr>
          <w:p w14:paraId="41055ADC" w14:textId="00548916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7430FD" w:rsidRPr="007430FD">
              <w:rPr>
                <w:u w:val="single"/>
              </w:rPr>
              <w:t>6</w:t>
            </w:r>
            <w:r w:rsidRPr="007430FD">
              <w:rPr>
                <w:u w:val="single"/>
              </w:rPr>
              <w:t>/0</w:t>
            </w:r>
            <w:r w:rsidR="007430FD" w:rsidRPr="007430FD">
              <w:rPr>
                <w:u w:val="single"/>
              </w:rPr>
              <w:t>3</w:t>
            </w:r>
          </w:p>
        </w:tc>
        <w:tc>
          <w:tcPr>
            <w:tcW w:w="1477" w:type="dxa"/>
          </w:tcPr>
          <w:p w14:paraId="057B82A4" w14:textId="3A95B129" w:rsidR="00A7626C" w:rsidRDefault="00700EF5" w:rsidP="00433989">
            <w:pPr>
              <w:pStyle w:val="IPPArialTable"/>
            </w:pPr>
            <w:r>
              <w:t>03</w:t>
            </w:r>
          </w:p>
        </w:tc>
        <w:tc>
          <w:tcPr>
            <w:tcW w:w="5377" w:type="dxa"/>
          </w:tcPr>
          <w:p w14:paraId="6E4F8373" w14:textId="3503FF27" w:rsidR="00A7626C" w:rsidRDefault="007B0460" w:rsidP="00433989">
            <w:pPr>
              <w:pStyle w:val="IPPArialTable"/>
            </w:pPr>
            <w:hyperlink r:id="rId12" w:history="1">
              <w:r w:rsidRPr="007B0460">
                <w:rPr>
                  <w:rStyle w:val="Hyperlink"/>
                </w:rPr>
                <w:t>Detailed agenda</w:t>
              </w:r>
            </w:hyperlink>
          </w:p>
        </w:tc>
      </w:tr>
      <w:tr w:rsidR="00A7626C" w14:paraId="26EAFE24" w14:textId="77777777" w:rsidTr="00CB60E7">
        <w:tc>
          <w:tcPr>
            <w:tcW w:w="2155" w:type="dxa"/>
          </w:tcPr>
          <w:p w14:paraId="7CC77384" w14:textId="6ECC70FB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7430FD" w:rsidRPr="007430FD">
              <w:rPr>
                <w:u w:val="single"/>
              </w:rPr>
              <w:t>6</w:t>
            </w:r>
            <w:r w:rsidRPr="007430FD">
              <w:rPr>
                <w:u w:val="single"/>
              </w:rPr>
              <w:t>/0</w:t>
            </w:r>
            <w:r w:rsidR="007430FD" w:rsidRPr="007430FD">
              <w:rPr>
                <w:u w:val="single"/>
              </w:rPr>
              <w:t>4</w:t>
            </w:r>
          </w:p>
        </w:tc>
        <w:tc>
          <w:tcPr>
            <w:tcW w:w="1477" w:type="dxa"/>
          </w:tcPr>
          <w:p w14:paraId="0AA7772F" w14:textId="168B2A91" w:rsidR="00A7626C" w:rsidRDefault="00A94000" w:rsidP="00433989">
            <w:pPr>
              <w:pStyle w:val="IPPArialTable"/>
            </w:pPr>
            <w:r>
              <w:t>06.2</w:t>
            </w:r>
          </w:p>
        </w:tc>
        <w:tc>
          <w:tcPr>
            <w:tcW w:w="5377" w:type="dxa"/>
          </w:tcPr>
          <w:p w14:paraId="5593ECA9" w14:textId="6AF2142B" w:rsidR="00A7626C" w:rsidRDefault="007B0460" w:rsidP="00433989">
            <w:pPr>
              <w:pStyle w:val="IPPArialTable"/>
            </w:pPr>
            <w:hyperlink r:id="rId13" w:history="1">
              <w:r w:rsidRPr="007B0460">
                <w:rPr>
                  <w:rStyle w:val="Hyperlink"/>
                </w:rPr>
                <w:t>Future status of the IPPC Financial Committee</w:t>
              </w:r>
            </w:hyperlink>
          </w:p>
        </w:tc>
      </w:tr>
      <w:tr w:rsidR="00A7626C" w14:paraId="08BE94A3" w14:textId="77777777" w:rsidTr="00CB60E7">
        <w:tc>
          <w:tcPr>
            <w:tcW w:w="2155" w:type="dxa"/>
          </w:tcPr>
          <w:p w14:paraId="20247064" w14:textId="092A1877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/0</w:t>
            </w:r>
            <w:r w:rsidR="00FD3E64">
              <w:rPr>
                <w:u w:val="single"/>
              </w:rPr>
              <w:t>5</w:t>
            </w:r>
          </w:p>
        </w:tc>
        <w:tc>
          <w:tcPr>
            <w:tcW w:w="1477" w:type="dxa"/>
          </w:tcPr>
          <w:p w14:paraId="30F8607B" w14:textId="5CEBFA48" w:rsidR="00A7626C" w:rsidRDefault="00A94000" w:rsidP="00433989">
            <w:pPr>
              <w:pStyle w:val="IPPArialTable"/>
            </w:pPr>
            <w:r>
              <w:t>08</w:t>
            </w:r>
          </w:p>
        </w:tc>
        <w:tc>
          <w:tcPr>
            <w:tcW w:w="5377" w:type="dxa"/>
          </w:tcPr>
          <w:p w14:paraId="439A1258" w14:textId="3DD6AF78" w:rsidR="00A7626C" w:rsidRDefault="00CF5C50" w:rsidP="00433989">
            <w:pPr>
              <w:pStyle w:val="IPPArialTable"/>
            </w:pPr>
            <w:hyperlink r:id="rId14" w:history="1">
              <w:r w:rsidRPr="00CF5C50">
                <w:rPr>
                  <w:rStyle w:val="Hyperlink"/>
                </w:rPr>
                <w:t>Report from the Strategic Planning Group</w:t>
              </w:r>
            </w:hyperlink>
          </w:p>
        </w:tc>
      </w:tr>
      <w:tr w:rsidR="00A7626C" w14:paraId="03AC84D5" w14:textId="77777777" w:rsidTr="00CB60E7">
        <w:tc>
          <w:tcPr>
            <w:tcW w:w="2155" w:type="dxa"/>
          </w:tcPr>
          <w:p w14:paraId="1258DC74" w14:textId="01F44D69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/0</w:t>
            </w:r>
            <w:r w:rsidR="00FD3E64">
              <w:rPr>
                <w:u w:val="single"/>
              </w:rPr>
              <w:t>6</w:t>
            </w:r>
          </w:p>
        </w:tc>
        <w:tc>
          <w:tcPr>
            <w:tcW w:w="1477" w:type="dxa"/>
          </w:tcPr>
          <w:p w14:paraId="760DFA32" w14:textId="72D2BD90" w:rsidR="00A7626C" w:rsidRDefault="00A94000" w:rsidP="00433989">
            <w:pPr>
              <w:pStyle w:val="IPPArialTable"/>
            </w:pPr>
            <w:r>
              <w:t>09.1</w:t>
            </w:r>
          </w:p>
        </w:tc>
        <w:tc>
          <w:tcPr>
            <w:tcW w:w="5377" w:type="dxa"/>
          </w:tcPr>
          <w:p w14:paraId="114448E0" w14:textId="4420F85E" w:rsidR="00A7626C" w:rsidRDefault="00CF5C50" w:rsidP="00433989">
            <w:pPr>
              <w:pStyle w:val="IPPArialTable"/>
            </w:pPr>
            <w:hyperlink r:id="rId15" w:history="1">
              <w:r w:rsidRPr="00CF5C50">
                <w:rPr>
                  <w:rStyle w:val="Hyperlink"/>
                </w:rPr>
                <w:t>Report from the Standards Committee (SC)</w:t>
              </w:r>
            </w:hyperlink>
          </w:p>
        </w:tc>
      </w:tr>
      <w:tr w:rsidR="00A7626C" w14:paraId="413218C1" w14:textId="77777777" w:rsidTr="00CB60E7">
        <w:tc>
          <w:tcPr>
            <w:tcW w:w="2155" w:type="dxa"/>
          </w:tcPr>
          <w:p w14:paraId="0C708F7D" w14:textId="04157F07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/0</w:t>
            </w:r>
            <w:r w:rsidR="00FD3E64">
              <w:rPr>
                <w:u w:val="single"/>
              </w:rPr>
              <w:t>7</w:t>
            </w:r>
          </w:p>
        </w:tc>
        <w:tc>
          <w:tcPr>
            <w:tcW w:w="1477" w:type="dxa"/>
          </w:tcPr>
          <w:p w14:paraId="553D530D" w14:textId="58AFAFC1" w:rsidR="00A7626C" w:rsidRDefault="00A94000" w:rsidP="00433989">
            <w:pPr>
              <w:pStyle w:val="IPPArialTable"/>
            </w:pPr>
            <w:r>
              <w:t>09.1.1</w:t>
            </w:r>
          </w:p>
        </w:tc>
        <w:tc>
          <w:tcPr>
            <w:tcW w:w="5377" w:type="dxa"/>
          </w:tcPr>
          <w:p w14:paraId="2CA7ECBF" w14:textId="720F5A89" w:rsidR="00A7626C" w:rsidRPr="003D1CDD" w:rsidRDefault="003D1CDD" w:rsidP="00433989">
            <w:pPr>
              <w:pStyle w:val="IPPArialTable"/>
              <w:rPr>
                <w:rFonts w:ascii="Open Sans" w:hAnsi="Open Sans" w:cs="Open Sans"/>
                <w:color w:val="212529"/>
                <w:sz w:val="22"/>
                <w:szCs w:val="22"/>
                <w:lang w:val="en-US"/>
              </w:rPr>
            </w:pPr>
            <w:hyperlink r:id="rId16" w:history="1">
              <w:r w:rsidRPr="003D1CDD">
                <w:rPr>
                  <w:rStyle w:val="Hyperlink"/>
                </w:rPr>
                <w:t>List of topics for IPPC standards</w:t>
              </w:r>
            </w:hyperlink>
          </w:p>
        </w:tc>
      </w:tr>
      <w:tr w:rsidR="00A7626C" w14:paraId="6B3C68D4" w14:textId="77777777" w:rsidTr="00CB60E7">
        <w:tc>
          <w:tcPr>
            <w:tcW w:w="2155" w:type="dxa"/>
          </w:tcPr>
          <w:p w14:paraId="39EC74E3" w14:textId="4456372D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/0</w:t>
            </w:r>
            <w:r w:rsidR="00FD3E64">
              <w:rPr>
                <w:u w:val="single"/>
              </w:rPr>
              <w:t>8</w:t>
            </w:r>
          </w:p>
        </w:tc>
        <w:tc>
          <w:tcPr>
            <w:tcW w:w="1477" w:type="dxa"/>
          </w:tcPr>
          <w:p w14:paraId="3F4CFAF6" w14:textId="116C0532" w:rsidR="00A7626C" w:rsidRDefault="00CD2FE8" w:rsidP="00433989">
            <w:pPr>
              <w:pStyle w:val="IPPArialTable"/>
            </w:pPr>
            <w:r w:rsidRPr="00CD2FE8">
              <w:t>09.2.1</w:t>
            </w:r>
          </w:p>
        </w:tc>
        <w:tc>
          <w:tcPr>
            <w:tcW w:w="5377" w:type="dxa"/>
          </w:tcPr>
          <w:p w14:paraId="074488AF" w14:textId="26FD71E4" w:rsidR="00A7626C" w:rsidRDefault="002E7C5C" w:rsidP="00433989">
            <w:pPr>
              <w:pStyle w:val="IPPArialTable"/>
            </w:pPr>
            <w:hyperlink r:id="rId17" w:history="1">
              <w:r w:rsidRPr="002E7C5C">
                <w:rPr>
                  <w:rStyle w:val="Hyperlink"/>
                </w:rPr>
                <w:t>List of topics for Implementation and Capacity Development</w:t>
              </w:r>
            </w:hyperlink>
          </w:p>
        </w:tc>
      </w:tr>
      <w:tr w:rsidR="00A7626C" w14:paraId="0558E683" w14:textId="77777777" w:rsidTr="00CB60E7">
        <w:tc>
          <w:tcPr>
            <w:tcW w:w="2155" w:type="dxa"/>
          </w:tcPr>
          <w:p w14:paraId="078E8342" w14:textId="7BFF6C25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FD3E64">
              <w:rPr>
                <w:u w:val="single"/>
              </w:rPr>
              <w:t>09</w:t>
            </w:r>
          </w:p>
        </w:tc>
        <w:tc>
          <w:tcPr>
            <w:tcW w:w="1477" w:type="dxa"/>
          </w:tcPr>
          <w:p w14:paraId="014E205F" w14:textId="065DCD74" w:rsidR="00A7626C" w:rsidRDefault="0023746C" w:rsidP="00433989">
            <w:pPr>
              <w:pStyle w:val="IPPArialTable"/>
            </w:pPr>
            <w:r w:rsidRPr="0023746C">
              <w:t>09.3</w:t>
            </w:r>
          </w:p>
        </w:tc>
        <w:tc>
          <w:tcPr>
            <w:tcW w:w="5377" w:type="dxa"/>
          </w:tcPr>
          <w:p w14:paraId="2D3C8221" w14:textId="608571CC" w:rsidR="00A7626C" w:rsidRDefault="002E7C5C" w:rsidP="00433989">
            <w:pPr>
              <w:pStyle w:val="IPPArialTable"/>
            </w:pPr>
            <w:hyperlink r:id="rId18" w:history="1">
              <w:r w:rsidRPr="002E7C5C">
                <w:rPr>
                  <w:rStyle w:val="Hyperlink"/>
                </w:rPr>
                <w:t>Recommendations from the SC and IC from the IPPC call for topics: standards and implementation</w:t>
              </w:r>
            </w:hyperlink>
          </w:p>
        </w:tc>
      </w:tr>
      <w:tr w:rsidR="00A7626C" w14:paraId="3B7E3B99" w14:textId="77777777" w:rsidTr="00CB60E7">
        <w:tc>
          <w:tcPr>
            <w:tcW w:w="2155" w:type="dxa"/>
          </w:tcPr>
          <w:p w14:paraId="3E8FE93F" w14:textId="4D2BF95A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FD3E64">
              <w:rPr>
                <w:u w:val="single"/>
              </w:rPr>
              <w:t>10</w:t>
            </w:r>
            <w:r w:rsidR="005D019D">
              <w:rPr>
                <w:u w:val="single"/>
              </w:rPr>
              <w:t>_01</w:t>
            </w:r>
          </w:p>
        </w:tc>
        <w:tc>
          <w:tcPr>
            <w:tcW w:w="1477" w:type="dxa"/>
          </w:tcPr>
          <w:p w14:paraId="31F3FA2E" w14:textId="0FDC6B42" w:rsidR="00A7626C" w:rsidRDefault="0023746C" w:rsidP="00433989">
            <w:pPr>
              <w:pStyle w:val="IPPArialTable"/>
            </w:pPr>
            <w:r>
              <w:t>11</w:t>
            </w:r>
          </w:p>
        </w:tc>
        <w:tc>
          <w:tcPr>
            <w:tcW w:w="5377" w:type="dxa"/>
          </w:tcPr>
          <w:p w14:paraId="77D1823C" w14:textId="4B449289" w:rsidR="00A7626C" w:rsidRDefault="006D581A" w:rsidP="00433989">
            <w:pPr>
              <w:pStyle w:val="IPPArialTable"/>
            </w:pPr>
            <w:hyperlink r:id="rId19" w:history="1">
              <w:r w:rsidRPr="006D581A">
                <w:rPr>
                  <w:rStyle w:val="Hyperlink"/>
                </w:rPr>
                <w:t>DRAFT REVISION OF ISPM 26: Establishment and maintenance of pest free areas for tephritid fruit flies (2021-010)</w:t>
              </w:r>
            </w:hyperlink>
          </w:p>
        </w:tc>
      </w:tr>
      <w:tr w:rsidR="00A7626C" w14:paraId="3C62785B" w14:textId="77777777" w:rsidTr="00CB60E7">
        <w:tc>
          <w:tcPr>
            <w:tcW w:w="2155" w:type="dxa"/>
          </w:tcPr>
          <w:p w14:paraId="74C12389" w14:textId="32731133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FD3E64">
              <w:rPr>
                <w:u w:val="single"/>
              </w:rPr>
              <w:t>10_0</w:t>
            </w:r>
            <w:r w:rsidR="005D019D">
              <w:rPr>
                <w:u w:val="single"/>
              </w:rPr>
              <w:t>2</w:t>
            </w:r>
          </w:p>
        </w:tc>
        <w:tc>
          <w:tcPr>
            <w:tcW w:w="1477" w:type="dxa"/>
          </w:tcPr>
          <w:p w14:paraId="307D3F7F" w14:textId="160B733C" w:rsidR="00A7626C" w:rsidRDefault="0023746C" w:rsidP="00433989">
            <w:pPr>
              <w:pStyle w:val="IPPArialTable"/>
            </w:pPr>
            <w:r>
              <w:t>11</w:t>
            </w:r>
          </w:p>
        </w:tc>
        <w:tc>
          <w:tcPr>
            <w:tcW w:w="5377" w:type="dxa"/>
          </w:tcPr>
          <w:p w14:paraId="4FF9C75F" w14:textId="005984E9" w:rsidR="00A7626C" w:rsidRDefault="006D581A" w:rsidP="00433989">
            <w:pPr>
              <w:pStyle w:val="IPPArialTable"/>
            </w:pPr>
            <w:hyperlink r:id="rId20" w:history="1">
              <w:r w:rsidRPr="006D581A">
                <w:rPr>
                  <w:rStyle w:val="Hyperlink"/>
                </w:rPr>
                <w:t>DRAFT ANNEX TO ISPM 23: Field inspection (2021-018)</w:t>
              </w:r>
            </w:hyperlink>
          </w:p>
        </w:tc>
      </w:tr>
      <w:tr w:rsidR="00A7626C" w14:paraId="3CF34575" w14:textId="77777777" w:rsidTr="00CB60E7">
        <w:tc>
          <w:tcPr>
            <w:tcW w:w="2155" w:type="dxa"/>
          </w:tcPr>
          <w:p w14:paraId="28B003AA" w14:textId="3AFDC8A2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FD3E64">
              <w:rPr>
                <w:u w:val="single"/>
              </w:rPr>
              <w:t>10_0</w:t>
            </w:r>
            <w:r w:rsidR="005D019D">
              <w:rPr>
                <w:u w:val="single"/>
              </w:rPr>
              <w:t>3</w:t>
            </w:r>
          </w:p>
        </w:tc>
        <w:tc>
          <w:tcPr>
            <w:tcW w:w="1477" w:type="dxa"/>
          </w:tcPr>
          <w:p w14:paraId="03896AFA" w14:textId="5050775F" w:rsidR="00A7626C" w:rsidRDefault="0023746C" w:rsidP="00433989">
            <w:pPr>
              <w:pStyle w:val="IPPArialTable"/>
            </w:pPr>
            <w:r>
              <w:t>11</w:t>
            </w:r>
          </w:p>
        </w:tc>
        <w:tc>
          <w:tcPr>
            <w:tcW w:w="5377" w:type="dxa"/>
          </w:tcPr>
          <w:p w14:paraId="49D9A09B" w14:textId="51631161" w:rsidR="006D581A" w:rsidRPr="006D581A" w:rsidRDefault="006D581A" w:rsidP="00433989">
            <w:pPr>
              <w:pStyle w:val="IPPArialTable"/>
              <w:rPr>
                <w:rFonts w:ascii="Open Sans" w:hAnsi="Open Sans" w:cs="Open Sans"/>
                <w:color w:val="212529"/>
                <w:sz w:val="22"/>
                <w:szCs w:val="22"/>
                <w:lang w:val="en-US"/>
              </w:rPr>
            </w:pPr>
            <w:hyperlink r:id="rId21" w:history="1">
              <w:r w:rsidRPr="006D581A">
                <w:rPr>
                  <w:rStyle w:val="Hyperlink"/>
                </w:rPr>
                <w:t>DRAFT ANNEX TO ISPM 28: Irradiation treatment for Planococcus lilacinus (2023-035)</w:t>
              </w:r>
            </w:hyperlink>
          </w:p>
        </w:tc>
      </w:tr>
      <w:tr w:rsidR="00A7626C" w14:paraId="5FBF81F5" w14:textId="77777777" w:rsidTr="00CB60E7">
        <w:tc>
          <w:tcPr>
            <w:tcW w:w="2155" w:type="dxa"/>
          </w:tcPr>
          <w:p w14:paraId="5BBC699A" w14:textId="5D62A199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FD3E64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FD3E64">
              <w:rPr>
                <w:u w:val="single"/>
              </w:rPr>
              <w:t>10_0</w:t>
            </w:r>
            <w:r w:rsidR="005D019D">
              <w:rPr>
                <w:u w:val="single"/>
              </w:rPr>
              <w:t>4</w:t>
            </w:r>
          </w:p>
        </w:tc>
        <w:tc>
          <w:tcPr>
            <w:tcW w:w="1477" w:type="dxa"/>
          </w:tcPr>
          <w:p w14:paraId="662C1973" w14:textId="3A0068A7" w:rsidR="00A7626C" w:rsidRDefault="0023746C" w:rsidP="00433989">
            <w:pPr>
              <w:pStyle w:val="IPPArialTable"/>
            </w:pPr>
            <w:r>
              <w:t>11</w:t>
            </w:r>
          </w:p>
        </w:tc>
        <w:tc>
          <w:tcPr>
            <w:tcW w:w="5377" w:type="dxa"/>
          </w:tcPr>
          <w:p w14:paraId="44D94F2E" w14:textId="7EEBD603" w:rsidR="00A7626C" w:rsidRDefault="001D65DF" w:rsidP="00433989">
            <w:pPr>
              <w:pStyle w:val="IPPArialTable"/>
            </w:pPr>
            <w:hyperlink r:id="rId22" w:history="1">
              <w:r w:rsidRPr="001D65DF">
                <w:rPr>
                  <w:rStyle w:val="Hyperlink"/>
                </w:rPr>
                <w:t>DRAFT ANNEX TO ISPM 28: Irradiation treatment for Paracoccus marginatus (2023-034)</w:t>
              </w:r>
            </w:hyperlink>
          </w:p>
        </w:tc>
      </w:tr>
      <w:tr w:rsidR="00A7626C" w14:paraId="2E07FB9F" w14:textId="77777777" w:rsidTr="00CB60E7">
        <w:tc>
          <w:tcPr>
            <w:tcW w:w="2155" w:type="dxa"/>
          </w:tcPr>
          <w:p w14:paraId="50E98392" w14:textId="52930DD1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A42272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A42272">
              <w:rPr>
                <w:u w:val="single"/>
              </w:rPr>
              <w:t>10_0</w:t>
            </w:r>
            <w:r w:rsidR="009A74E2">
              <w:rPr>
                <w:u w:val="single"/>
              </w:rPr>
              <w:t>5</w:t>
            </w:r>
          </w:p>
        </w:tc>
        <w:tc>
          <w:tcPr>
            <w:tcW w:w="1477" w:type="dxa"/>
          </w:tcPr>
          <w:p w14:paraId="296963A3" w14:textId="3CBBB326" w:rsidR="00A7626C" w:rsidRDefault="0023746C" w:rsidP="00433989">
            <w:pPr>
              <w:pStyle w:val="IPPArialTable"/>
            </w:pPr>
            <w:r>
              <w:t>11</w:t>
            </w:r>
          </w:p>
        </w:tc>
        <w:tc>
          <w:tcPr>
            <w:tcW w:w="5377" w:type="dxa"/>
          </w:tcPr>
          <w:p w14:paraId="4B2037C2" w14:textId="4557F6B7" w:rsidR="00A7626C" w:rsidRDefault="001D65DF" w:rsidP="00433989">
            <w:pPr>
              <w:pStyle w:val="IPPArialTable"/>
            </w:pPr>
            <w:hyperlink r:id="rId23" w:history="1">
              <w:r w:rsidRPr="001D65DF">
                <w:rPr>
                  <w:rStyle w:val="Hyperlink"/>
                </w:rPr>
                <w:t>DRAFT ANNEX TO ISPM 28: Irradiation treatment for Pseudococcus baliteus (2023-033)</w:t>
              </w:r>
            </w:hyperlink>
          </w:p>
        </w:tc>
      </w:tr>
      <w:tr w:rsidR="00A7626C" w14:paraId="11BDD2D5" w14:textId="77777777" w:rsidTr="00CB60E7">
        <w:tc>
          <w:tcPr>
            <w:tcW w:w="2155" w:type="dxa"/>
          </w:tcPr>
          <w:p w14:paraId="034CDD0E" w14:textId="347313DD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A42272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F6C13" w:rsidRPr="000F6C13">
              <w:rPr>
                <w:u w:val="single"/>
              </w:rPr>
              <w:t>10_Rev1</w:t>
            </w:r>
          </w:p>
        </w:tc>
        <w:tc>
          <w:tcPr>
            <w:tcW w:w="1477" w:type="dxa"/>
          </w:tcPr>
          <w:p w14:paraId="36C910D8" w14:textId="7EA0916A" w:rsidR="00A7626C" w:rsidRDefault="0023746C" w:rsidP="00433989">
            <w:pPr>
              <w:pStyle w:val="IPPArialTable"/>
            </w:pPr>
            <w:r>
              <w:t>11</w:t>
            </w:r>
          </w:p>
        </w:tc>
        <w:tc>
          <w:tcPr>
            <w:tcW w:w="5377" w:type="dxa"/>
          </w:tcPr>
          <w:p w14:paraId="5A97EF22" w14:textId="78326EFD" w:rsidR="00A7626C" w:rsidRDefault="00E32925" w:rsidP="00433989">
            <w:pPr>
              <w:pStyle w:val="IPPArialTable"/>
            </w:pPr>
            <w:hyperlink r:id="rId24" w:history="1">
              <w:r w:rsidRPr="00E32925">
                <w:rPr>
                  <w:rStyle w:val="Hyperlink"/>
                </w:rPr>
                <w:t>Adoption of international standards for phytosanitary measures</w:t>
              </w:r>
            </w:hyperlink>
          </w:p>
        </w:tc>
      </w:tr>
      <w:tr w:rsidR="00A7626C" w14:paraId="03921FDD" w14:textId="77777777" w:rsidTr="00CB60E7">
        <w:tc>
          <w:tcPr>
            <w:tcW w:w="2155" w:type="dxa"/>
          </w:tcPr>
          <w:p w14:paraId="3A4DE2F0" w14:textId="2C1C2579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A42272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44CA7">
              <w:rPr>
                <w:u w:val="single"/>
              </w:rPr>
              <w:t>11</w:t>
            </w:r>
          </w:p>
        </w:tc>
        <w:tc>
          <w:tcPr>
            <w:tcW w:w="1477" w:type="dxa"/>
          </w:tcPr>
          <w:p w14:paraId="5907D572" w14:textId="55EBA5FD" w:rsidR="00A7626C" w:rsidRDefault="00AF5AE7" w:rsidP="00433989">
            <w:pPr>
              <w:pStyle w:val="IPPArialTable"/>
            </w:pPr>
            <w:r w:rsidRPr="00AF5AE7">
              <w:t>13.1.1</w:t>
            </w:r>
          </w:p>
        </w:tc>
        <w:tc>
          <w:tcPr>
            <w:tcW w:w="5377" w:type="dxa"/>
          </w:tcPr>
          <w:p w14:paraId="1C946277" w14:textId="3B557B06" w:rsidR="00A7626C" w:rsidRDefault="005305FE" w:rsidP="00433989">
            <w:pPr>
              <w:pStyle w:val="IPPArialTable"/>
            </w:pPr>
            <w:hyperlink r:id="rId25" w:history="1">
              <w:r w:rsidRPr="005305FE">
                <w:rPr>
                  <w:rStyle w:val="Hyperlink"/>
                </w:rPr>
                <w:t>IPPC ePhyto Solution implementation update (including proposed governance)</w:t>
              </w:r>
            </w:hyperlink>
          </w:p>
        </w:tc>
      </w:tr>
      <w:tr w:rsidR="00A7626C" w14:paraId="03D97F73" w14:textId="77777777" w:rsidTr="00CB60E7">
        <w:tc>
          <w:tcPr>
            <w:tcW w:w="2155" w:type="dxa"/>
          </w:tcPr>
          <w:p w14:paraId="17DD1058" w14:textId="7656E25D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/1</w:t>
            </w:r>
            <w:r w:rsidR="00044CA7">
              <w:rPr>
                <w:u w:val="single"/>
              </w:rPr>
              <w:t>2</w:t>
            </w:r>
          </w:p>
        </w:tc>
        <w:tc>
          <w:tcPr>
            <w:tcW w:w="1477" w:type="dxa"/>
          </w:tcPr>
          <w:p w14:paraId="16C8B625" w14:textId="046AB64C" w:rsidR="00A7626C" w:rsidRDefault="00AF5AE7" w:rsidP="00433989">
            <w:pPr>
              <w:pStyle w:val="IPPArialTable"/>
            </w:pPr>
            <w:r w:rsidRPr="00AF5AE7">
              <w:t>13.1.</w:t>
            </w:r>
            <w:r>
              <w:t>2</w:t>
            </w:r>
          </w:p>
        </w:tc>
        <w:tc>
          <w:tcPr>
            <w:tcW w:w="5377" w:type="dxa"/>
          </w:tcPr>
          <w:p w14:paraId="2D00696F" w14:textId="1AB90210" w:rsidR="00A7626C" w:rsidRDefault="00175630" w:rsidP="00433989">
            <w:pPr>
              <w:pStyle w:val="IPPArialTable"/>
            </w:pPr>
            <w:hyperlink r:id="rId26" w:history="1">
              <w:r w:rsidRPr="00175630">
                <w:rPr>
                  <w:rStyle w:val="Hyperlink"/>
                </w:rPr>
                <w:t>IPPC ePhyto Solution change management and enhancement proposals</w:t>
              </w:r>
            </w:hyperlink>
          </w:p>
        </w:tc>
      </w:tr>
      <w:tr w:rsidR="00A7626C" w14:paraId="585E33F0" w14:textId="77777777" w:rsidTr="00CB60E7">
        <w:tc>
          <w:tcPr>
            <w:tcW w:w="2155" w:type="dxa"/>
          </w:tcPr>
          <w:p w14:paraId="49FB1420" w14:textId="7A7221BC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/1</w:t>
            </w:r>
            <w:r w:rsidR="00044CA7">
              <w:rPr>
                <w:u w:val="single"/>
              </w:rPr>
              <w:t>3</w:t>
            </w:r>
          </w:p>
        </w:tc>
        <w:tc>
          <w:tcPr>
            <w:tcW w:w="1477" w:type="dxa"/>
          </w:tcPr>
          <w:p w14:paraId="403FF60D" w14:textId="3ED4140F" w:rsidR="00A7626C" w:rsidRDefault="00BF1FBF" w:rsidP="00433989">
            <w:pPr>
              <w:pStyle w:val="IPPArialTable"/>
            </w:pPr>
            <w:r w:rsidRPr="00BF1FBF">
              <w:t>13.1.</w:t>
            </w:r>
            <w:r>
              <w:t>3</w:t>
            </w:r>
          </w:p>
        </w:tc>
        <w:tc>
          <w:tcPr>
            <w:tcW w:w="5377" w:type="dxa"/>
          </w:tcPr>
          <w:p w14:paraId="70CF362C" w14:textId="277A410A" w:rsidR="00A7626C" w:rsidRDefault="00175630" w:rsidP="00433989">
            <w:pPr>
              <w:pStyle w:val="IPPArialTable"/>
            </w:pPr>
            <w:hyperlink r:id="rId27" w:history="1">
              <w:r w:rsidRPr="00175630">
                <w:rPr>
                  <w:rStyle w:val="Hyperlink"/>
                </w:rPr>
                <w:t>IPPC ePhyto solution funding model</w:t>
              </w:r>
            </w:hyperlink>
          </w:p>
        </w:tc>
      </w:tr>
      <w:tr w:rsidR="00A7626C" w14:paraId="477EEF05" w14:textId="77777777" w:rsidTr="00CB60E7">
        <w:tc>
          <w:tcPr>
            <w:tcW w:w="2155" w:type="dxa"/>
          </w:tcPr>
          <w:p w14:paraId="30FB6511" w14:textId="48D60764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44CA7">
              <w:rPr>
                <w:u w:val="single"/>
              </w:rPr>
              <w:t>14</w:t>
            </w:r>
          </w:p>
        </w:tc>
        <w:tc>
          <w:tcPr>
            <w:tcW w:w="1477" w:type="dxa"/>
          </w:tcPr>
          <w:p w14:paraId="3760FFB7" w14:textId="2E8C9474" w:rsidR="00A7626C" w:rsidRDefault="00CD1717" w:rsidP="00433989">
            <w:pPr>
              <w:pStyle w:val="IPPArialTable"/>
            </w:pPr>
            <w:r w:rsidRPr="00CD1717">
              <w:t>13.2</w:t>
            </w:r>
          </w:p>
        </w:tc>
        <w:tc>
          <w:tcPr>
            <w:tcW w:w="5377" w:type="dxa"/>
          </w:tcPr>
          <w:p w14:paraId="1F3ECE59" w14:textId="7A7F1CB6" w:rsidR="00A7626C" w:rsidRDefault="00175630" w:rsidP="00433989">
            <w:pPr>
              <w:pStyle w:val="IPPArialTable"/>
            </w:pPr>
            <w:hyperlink r:id="rId28" w:history="1">
              <w:r w:rsidRPr="00175630">
                <w:rPr>
                  <w:rStyle w:val="Hyperlink"/>
                </w:rPr>
                <w:t>Commodity- and Pathway- Specific ISPMs</w:t>
              </w:r>
            </w:hyperlink>
          </w:p>
        </w:tc>
      </w:tr>
      <w:tr w:rsidR="00A7626C" w14:paraId="15E0179A" w14:textId="77777777" w:rsidTr="00CB60E7">
        <w:tc>
          <w:tcPr>
            <w:tcW w:w="2155" w:type="dxa"/>
          </w:tcPr>
          <w:p w14:paraId="6BA45F9E" w14:textId="4CA6DC1B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44CA7">
              <w:rPr>
                <w:u w:val="single"/>
              </w:rPr>
              <w:t>15</w:t>
            </w:r>
          </w:p>
        </w:tc>
        <w:tc>
          <w:tcPr>
            <w:tcW w:w="1477" w:type="dxa"/>
          </w:tcPr>
          <w:p w14:paraId="1BF51135" w14:textId="33DFFC9D" w:rsidR="00A7626C" w:rsidRDefault="00CD1717" w:rsidP="00433989">
            <w:pPr>
              <w:pStyle w:val="IPPArialTable"/>
            </w:pPr>
            <w:r w:rsidRPr="00CD1717">
              <w:t>13.</w:t>
            </w:r>
            <w:r>
              <w:t>3</w:t>
            </w:r>
          </w:p>
        </w:tc>
        <w:tc>
          <w:tcPr>
            <w:tcW w:w="5377" w:type="dxa"/>
          </w:tcPr>
          <w:p w14:paraId="23A1EBCF" w14:textId="23EAC593" w:rsidR="00A7626C" w:rsidRDefault="00CE4C60" w:rsidP="00433989">
            <w:pPr>
              <w:pStyle w:val="IPPArialTable"/>
            </w:pPr>
            <w:hyperlink r:id="rId29" w:history="1">
              <w:r w:rsidRPr="00CE4C60">
                <w:rPr>
                  <w:rStyle w:val="Hyperlink"/>
                </w:rPr>
                <w:t>Management of E-commerce and Postal and Courier Pathways</w:t>
              </w:r>
            </w:hyperlink>
          </w:p>
        </w:tc>
      </w:tr>
      <w:tr w:rsidR="00A7626C" w14:paraId="234D6692" w14:textId="77777777" w:rsidTr="00CB60E7">
        <w:tc>
          <w:tcPr>
            <w:tcW w:w="2155" w:type="dxa"/>
          </w:tcPr>
          <w:p w14:paraId="50F639A6" w14:textId="2B144188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44CA7">
              <w:rPr>
                <w:u w:val="single"/>
              </w:rPr>
              <w:t>16</w:t>
            </w:r>
          </w:p>
        </w:tc>
        <w:tc>
          <w:tcPr>
            <w:tcW w:w="1477" w:type="dxa"/>
          </w:tcPr>
          <w:p w14:paraId="110E72D2" w14:textId="5BD77788" w:rsidR="00A7626C" w:rsidRDefault="00CD1717" w:rsidP="00433989">
            <w:pPr>
              <w:pStyle w:val="IPPArialTable"/>
            </w:pPr>
            <w:r w:rsidRPr="00CD1717">
              <w:t>13.</w:t>
            </w:r>
            <w:r>
              <w:t>4</w:t>
            </w:r>
          </w:p>
        </w:tc>
        <w:tc>
          <w:tcPr>
            <w:tcW w:w="5377" w:type="dxa"/>
          </w:tcPr>
          <w:p w14:paraId="725789C6" w14:textId="45F995AB" w:rsidR="00A7626C" w:rsidRDefault="005B1159" w:rsidP="00433989">
            <w:pPr>
              <w:pStyle w:val="IPPArialTable"/>
            </w:pPr>
            <w:hyperlink r:id="rId30" w:history="1">
              <w:r w:rsidRPr="005B1159">
                <w:rPr>
                  <w:rStyle w:val="Hyperlink"/>
                </w:rPr>
                <w:t>Enabling the use of third-party entities</w:t>
              </w:r>
            </w:hyperlink>
          </w:p>
        </w:tc>
      </w:tr>
      <w:tr w:rsidR="00A7626C" w14:paraId="605A1A93" w14:textId="77777777" w:rsidTr="00CB60E7">
        <w:tc>
          <w:tcPr>
            <w:tcW w:w="2155" w:type="dxa"/>
          </w:tcPr>
          <w:p w14:paraId="6B64A968" w14:textId="4C0BE85E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44CA7">
              <w:rPr>
                <w:u w:val="single"/>
              </w:rPr>
              <w:t>17</w:t>
            </w:r>
          </w:p>
        </w:tc>
        <w:tc>
          <w:tcPr>
            <w:tcW w:w="1477" w:type="dxa"/>
          </w:tcPr>
          <w:p w14:paraId="0FC3E7BB" w14:textId="2E74C851" w:rsidR="00A7626C" w:rsidRDefault="00CD1717" w:rsidP="00433989">
            <w:pPr>
              <w:pStyle w:val="IPPArialTable"/>
            </w:pPr>
            <w:r w:rsidRPr="00CD1717">
              <w:t>13.</w:t>
            </w:r>
            <w:r>
              <w:t>5</w:t>
            </w:r>
          </w:p>
        </w:tc>
        <w:tc>
          <w:tcPr>
            <w:tcW w:w="5377" w:type="dxa"/>
          </w:tcPr>
          <w:p w14:paraId="699DA89A" w14:textId="06B14FC7" w:rsidR="00A7626C" w:rsidRDefault="00F462C3" w:rsidP="00433989">
            <w:pPr>
              <w:pStyle w:val="IPPArialTable"/>
            </w:pPr>
            <w:hyperlink r:id="rId31" w:history="1">
              <w:r w:rsidRPr="00F462C3">
                <w:rPr>
                  <w:rStyle w:val="Hyperlink"/>
                </w:rPr>
                <w:t>Update on the Strengthening pest outbreak alert and response systems</w:t>
              </w:r>
            </w:hyperlink>
          </w:p>
        </w:tc>
      </w:tr>
      <w:tr w:rsidR="00A7626C" w14:paraId="27C6E8F9" w14:textId="77777777" w:rsidTr="00CB60E7">
        <w:tc>
          <w:tcPr>
            <w:tcW w:w="2155" w:type="dxa"/>
          </w:tcPr>
          <w:p w14:paraId="7BBA5230" w14:textId="7976C0AD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44CA7">
              <w:rPr>
                <w:u w:val="single"/>
              </w:rPr>
              <w:t>18</w:t>
            </w:r>
          </w:p>
        </w:tc>
        <w:tc>
          <w:tcPr>
            <w:tcW w:w="1477" w:type="dxa"/>
          </w:tcPr>
          <w:p w14:paraId="35F00502" w14:textId="5DED1F67" w:rsidR="00A7626C" w:rsidRDefault="00CD1717" w:rsidP="00433989">
            <w:pPr>
              <w:pStyle w:val="IPPArialTable"/>
            </w:pPr>
            <w:r w:rsidRPr="00CD1717">
              <w:t>13.</w:t>
            </w:r>
            <w:r>
              <w:t>6</w:t>
            </w:r>
          </w:p>
        </w:tc>
        <w:tc>
          <w:tcPr>
            <w:tcW w:w="5377" w:type="dxa"/>
          </w:tcPr>
          <w:p w14:paraId="53FCE415" w14:textId="4D4EA334" w:rsidR="00A7626C" w:rsidRPr="00F462C3" w:rsidRDefault="00F462C3" w:rsidP="00433989">
            <w:pPr>
              <w:pStyle w:val="IPPArialTable"/>
              <w:rPr>
                <w:rFonts w:ascii="Open Sans" w:hAnsi="Open Sans" w:cs="Open Sans"/>
                <w:color w:val="212529"/>
                <w:sz w:val="22"/>
                <w:szCs w:val="22"/>
                <w:lang w:val="en-US"/>
              </w:rPr>
            </w:pPr>
            <w:hyperlink r:id="rId32" w:history="1">
              <w:r w:rsidRPr="00F462C3">
                <w:rPr>
                  <w:rStyle w:val="Hyperlink"/>
                </w:rPr>
                <w:t>Assessment and management of climate change impacts on plant health</w:t>
              </w:r>
            </w:hyperlink>
          </w:p>
        </w:tc>
      </w:tr>
      <w:tr w:rsidR="00A7626C" w14:paraId="720DAE91" w14:textId="77777777" w:rsidTr="00CB60E7">
        <w:tc>
          <w:tcPr>
            <w:tcW w:w="2155" w:type="dxa"/>
          </w:tcPr>
          <w:p w14:paraId="14E46F27" w14:textId="040E3F7D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044CA7">
              <w:rPr>
                <w:u w:val="single"/>
              </w:rPr>
              <w:t>19</w:t>
            </w:r>
          </w:p>
        </w:tc>
        <w:tc>
          <w:tcPr>
            <w:tcW w:w="1477" w:type="dxa"/>
          </w:tcPr>
          <w:p w14:paraId="1A88E4B7" w14:textId="38361520" w:rsidR="00A7626C" w:rsidRDefault="00CD1717" w:rsidP="00433989">
            <w:pPr>
              <w:pStyle w:val="IPPArialTable"/>
            </w:pPr>
            <w:r w:rsidRPr="00CD1717">
              <w:t>13.</w:t>
            </w:r>
            <w:r>
              <w:t>7</w:t>
            </w:r>
          </w:p>
        </w:tc>
        <w:tc>
          <w:tcPr>
            <w:tcW w:w="5377" w:type="dxa"/>
          </w:tcPr>
          <w:p w14:paraId="10BB0724" w14:textId="13AACC12" w:rsidR="00A7626C" w:rsidRDefault="00FE1A5C" w:rsidP="00433989">
            <w:pPr>
              <w:pStyle w:val="IPPArialTable"/>
            </w:pPr>
            <w:hyperlink r:id="rId33" w:history="1">
              <w:r w:rsidRPr="00FE1A5C">
                <w:rPr>
                  <w:rStyle w:val="Hyperlink"/>
                </w:rPr>
                <w:t>CPM Focus Group on Global Phytosanitary Research Coordination - Cover paper</w:t>
              </w:r>
            </w:hyperlink>
          </w:p>
        </w:tc>
      </w:tr>
      <w:tr w:rsidR="00A7626C" w14:paraId="7FA70CC2" w14:textId="77777777" w:rsidTr="00CB60E7">
        <w:tc>
          <w:tcPr>
            <w:tcW w:w="2155" w:type="dxa"/>
          </w:tcPr>
          <w:p w14:paraId="11EEDD40" w14:textId="157D9538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044CA7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4C7AFB">
              <w:rPr>
                <w:u w:val="single"/>
              </w:rPr>
              <w:t>19_01</w:t>
            </w:r>
          </w:p>
        </w:tc>
        <w:tc>
          <w:tcPr>
            <w:tcW w:w="1477" w:type="dxa"/>
          </w:tcPr>
          <w:p w14:paraId="13AA9B5F" w14:textId="0A5C8E00" w:rsidR="00A7626C" w:rsidRDefault="00CD1717" w:rsidP="00433989">
            <w:pPr>
              <w:pStyle w:val="IPPArialTable"/>
            </w:pPr>
            <w:r w:rsidRPr="00CD1717">
              <w:t>13.</w:t>
            </w:r>
            <w:r>
              <w:t>7</w:t>
            </w:r>
          </w:p>
        </w:tc>
        <w:tc>
          <w:tcPr>
            <w:tcW w:w="5377" w:type="dxa"/>
          </w:tcPr>
          <w:p w14:paraId="13174B0E" w14:textId="46FB63C7" w:rsidR="00A7626C" w:rsidRDefault="00FE1A5C" w:rsidP="00433989">
            <w:pPr>
              <w:pStyle w:val="IPPArialTable"/>
            </w:pPr>
            <w:hyperlink r:id="rId34" w:history="1">
              <w:r w:rsidRPr="00FE1A5C">
                <w:rPr>
                  <w:rStyle w:val="Hyperlink"/>
                </w:rPr>
                <w:t>Attachment 1: CPM Focus Group on Global Phytosanitary Research Coordination - Final Report</w:t>
              </w:r>
            </w:hyperlink>
          </w:p>
        </w:tc>
      </w:tr>
      <w:tr w:rsidR="00A7626C" w14:paraId="0DF5F8F3" w14:textId="77777777" w:rsidTr="00CB60E7">
        <w:tc>
          <w:tcPr>
            <w:tcW w:w="2155" w:type="dxa"/>
          </w:tcPr>
          <w:p w14:paraId="46A162EA" w14:textId="5F7713B9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4C7AFB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4C7AFB">
              <w:rPr>
                <w:u w:val="single"/>
              </w:rPr>
              <w:t>20</w:t>
            </w:r>
          </w:p>
        </w:tc>
        <w:tc>
          <w:tcPr>
            <w:tcW w:w="1477" w:type="dxa"/>
          </w:tcPr>
          <w:p w14:paraId="385C8F56" w14:textId="762767F7" w:rsidR="00A7626C" w:rsidRDefault="00BA63FA" w:rsidP="00433989">
            <w:pPr>
              <w:pStyle w:val="IPPArialTable"/>
            </w:pPr>
            <w:r w:rsidRPr="00BA63FA">
              <w:t>13.</w:t>
            </w:r>
            <w:r>
              <w:t>8</w:t>
            </w:r>
          </w:p>
        </w:tc>
        <w:tc>
          <w:tcPr>
            <w:tcW w:w="5377" w:type="dxa"/>
          </w:tcPr>
          <w:p w14:paraId="51F3B866" w14:textId="6BF2305F" w:rsidR="00A7626C" w:rsidRDefault="00FE1A5C" w:rsidP="00433989">
            <w:pPr>
              <w:pStyle w:val="IPPArialTable"/>
            </w:pPr>
            <w:hyperlink r:id="rId35" w:history="1">
              <w:r w:rsidRPr="00FE1A5C">
                <w:rPr>
                  <w:rStyle w:val="Hyperlink"/>
                </w:rPr>
                <w:t>Diagnostic Laboratory Networking</w:t>
              </w:r>
            </w:hyperlink>
          </w:p>
        </w:tc>
      </w:tr>
      <w:tr w:rsidR="00A7626C" w14:paraId="18E26710" w14:textId="77777777" w:rsidTr="00CB60E7">
        <w:tc>
          <w:tcPr>
            <w:tcW w:w="2155" w:type="dxa"/>
          </w:tcPr>
          <w:p w14:paraId="305C383A" w14:textId="58BDF914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4C7AFB">
              <w:rPr>
                <w:u w:val="single"/>
              </w:rPr>
              <w:t>6</w:t>
            </w:r>
            <w:r w:rsidRPr="007430FD">
              <w:rPr>
                <w:u w:val="single"/>
              </w:rPr>
              <w:t>/2</w:t>
            </w:r>
            <w:r w:rsidR="004C7AFB">
              <w:rPr>
                <w:u w:val="single"/>
              </w:rPr>
              <w:t>1</w:t>
            </w:r>
          </w:p>
        </w:tc>
        <w:tc>
          <w:tcPr>
            <w:tcW w:w="1477" w:type="dxa"/>
          </w:tcPr>
          <w:p w14:paraId="5CE5DA84" w14:textId="38F34E3E" w:rsidR="00A7626C" w:rsidRDefault="00BA63FA" w:rsidP="00433989">
            <w:pPr>
              <w:pStyle w:val="IPPArialTable"/>
            </w:pPr>
            <w:r w:rsidRPr="00BA63FA">
              <w:t>13.</w:t>
            </w:r>
            <w:r>
              <w:t>9</w:t>
            </w:r>
          </w:p>
        </w:tc>
        <w:tc>
          <w:tcPr>
            <w:tcW w:w="5377" w:type="dxa"/>
          </w:tcPr>
          <w:p w14:paraId="78FCE4CC" w14:textId="74A345B2" w:rsidR="00A7626C" w:rsidRDefault="00F134BB" w:rsidP="00433989">
            <w:pPr>
              <w:pStyle w:val="IPPArialTable"/>
            </w:pPr>
            <w:hyperlink r:id="rId36" w:history="1">
              <w:r w:rsidRPr="00F134BB">
                <w:rPr>
                  <w:rStyle w:val="Hyperlink"/>
                </w:rPr>
                <w:t>IPPC observatory: Progress report on 2025 activities and workplan for 2026</w:t>
              </w:r>
            </w:hyperlink>
          </w:p>
        </w:tc>
      </w:tr>
      <w:tr w:rsidR="00A7626C" w14:paraId="3FE8BFE7" w14:textId="77777777" w:rsidTr="00CB60E7">
        <w:tc>
          <w:tcPr>
            <w:tcW w:w="2155" w:type="dxa"/>
          </w:tcPr>
          <w:p w14:paraId="40989B84" w14:textId="20B67C32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lastRenderedPageBreak/>
              <w:t>CPM 202</w:t>
            </w:r>
            <w:r w:rsidR="004C7AFB">
              <w:rPr>
                <w:u w:val="single"/>
              </w:rPr>
              <w:t>6</w:t>
            </w:r>
            <w:r w:rsidRPr="007430FD">
              <w:rPr>
                <w:u w:val="single"/>
              </w:rPr>
              <w:t>/2</w:t>
            </w:r>
            <w:r w:rsidR="004C7AFB">
              <w:rPr>
                <w:u w:val="single"/>
              </w:rPr>
              <w:t>2</w:t>
            </w:r>
          </w:p>
        </w:tc>
        <w:tc>
          <w:tcPr>
            <w:tcW w:w="1477" w:type="dxa"/>
          </w:tcPr>
          <w:p w14:paraId="3992F477" w14:textId="5C6A2AFF" w:rsidR="00A7626C" w:rsidRDefault="00920161" w:rsidP="00433989">
            <w:pPr>
              <w:pStyle w:val="IPPArialTable"/>
            </w:pPr>
            <w:r>
              <w:t>14.1</w:t>
            </w:r>
          </w:p>
        </w:tc>
        <w:tc>
          <w:tcPr>
            <w:tcW w:w="5377" w:type="dxa"/>
          </w:tcPr>
          <w:p w14:paraId="55B94714" w14:textId="2BFAAC6A" w:rsidR="00A7626C" w:rsidRDefault="00F134BB" w:rsidP="00433989">
            <w:pPr>
              <w:pStyle w:val="IPPArialTable"/>
            </w:pPr>
            <w:hyperlink r:id="rId37" w:history="1">
              <w:r w:rsidRPr="00F134BB">
                <w:rPr>
                  <w:rStyle w:val="Hyperlink"/>
                </w:rPr>
                <w:t>Report from the CPM Focus Group on Safe Provision of Food and Other Humanitarian Aid</w:t>
              </w:r>
            </w:hyperlink>
          </w:p>
        </w:tc>
      </w:tr>
      <w:tr w:rsidR="00A7626C" w14:paraId="1B4143A4" w14:textId="77777777" w:rsidTr="00CB60E7">
        <w:tc>
          <w:tcPr>
            <w:tcW w:w="2155" w:type="dxa"/>
          </w:tcPr>
          <w:p w14:paraId="5F16E180" w14:textId="1B980C85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4C7AFB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4C7AFB">
              <w:rPr>
                <w:u w:val="single"/>
              </w:rPr>
              <w:t>23</w:t>
            </w:r>
          </w:p>
        </w:tc>
        <w:tc>
          <w:tcPr>
            <w:tcW w:w="1477" w:type="dxa"/>
          </w:tcPr>
          <w:p w14:paraId="0BD5CA83" w14:textId="009F1023" w:rsidR="00A7626C" w:rsidRDefault="00920161" w:rsidP="00433989">
            <w:pPr>
              <w:pStyle w:val="IPPArialTable"/>
            </w:pPr>
            <w:r>
              <w:t>14.2</w:t>
            </w:r>
          </w:p>
        </w:tc>
        <w:tc>
          <w:tcPr>
            <w:tcW w:w="5377" w:type="dxa"/>
          </w:tcPr>
          <w:p w14:paraId="23C6C35B" w14:textId="3D0344E2" w:rsidR="00A7626C" w:rsidRDefault="00F134BB" w:rsidP="00433989">
            <w:pPr>
              <w:pStyle w:val="IPPArialTable"/>
            </w:pPr>
            <w:hyperlink r:id="rId38" w:history="1">
              <w:r w:rsidRPr="00F134BB">
                <w:rPr>
                  <w:rStyle w:val="Hyperlink"/>
                </w:rPr>
                <w:t>Update from the CPM Focus Group on Sea Containers</w:t>
              </w:r>
            </w:hyperlink>
          </w:p>
        </w:tc>
      </w:tr>
      <w:tr w:rsidR="00A7626C" w14:paraId="0AD4C867" w14:textId="77777777" w:rsidTr="00CB60E7">
        <w:tc>
          <w:tcPr>
            <w:tcW w:w="2155" w:type="dxa"/>
          </w:tcPr>
          <w:p w14:paraId="31CCAC4B" w14:textId="2D3D6385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4C7AFB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4C7AFB">
              <w:rPr>
                <w:u w:val="single"/>
              </w:rPr>
              <w:t>24</w:t>
            </w:r>
          </w:p>
        </w:tc>
        <w:tc>
          <w:tcPr>
            <w:tcW w:w="1477" w:type="dxa"/>
          </w:tcPr>
          <w:p w14:paraId="13FA7830" w14:textId="7505114F" w:rsidR="00A7626C" w:rsidRDefault="00920161" w:rsidP="00433989">
            <w:pPr>
              <w:pStyle w:val="IPPArialTable"/>
            </w:pPr>
            <w:r>
              <w:t>14.3</w:t>
            </w:r>
          </w:p>
        </w:tc>
        <w:tc>
          <w:tcPr>
            <w:tcW w:w="5377" w:type="dxa"/>
          </w:tcPr>
          <w:p w14:paraId="0AE19318" w14:textId="63572F84" w:rsidR="00A7626C" w:rsidRDefault="00793953" w:rsidP="00433989">
            <w:pPr>
              <w:pStyle w:val="IPPArialTable"/>
            </w:pPr>
            <w:hyperlink r:id="rId39" w:history="1">
              <w:r w:rsidRPr="00793953">
                <w:rPr>
                  <w:rStyle w:val="Hyperlink"/>
                </w:rPr>
                <w:t>Report from the CPM Focus Group on Plant Health in the Context of One Health</w:t>
              </w:r>
            </w:hyperlink>
          </w:p>
        </w:tc>
      </w:tr>
      <w:tr w:rsidR="00A7626C" w14:paraId="0F21CE06" w14:textId="77777777" w:rsidTr="00CB60E7">
        <w:tc>
          <w:tcPr>
            <w:tcW w:w="2155" w:type="dxa"/>
          </w:tcPr>
          <w:p w14:paraId="2018D23D" w14:textId="217C72BD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361063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361063">
              <w:rPr>
                <w:u w:val="single"/>
              </w:rPr>
              <w:t>25</w:t>
            </w:r>
          </w:p>
        </w:tc>
        <w:tc>
          <w:tcPr>
            <w:tcW w:w="1477" w:type="dxa"/>
          </w:tcPr>
          <w:p w14:paraId="73463830" w14:textId="15518DF4" w:rsidR="00A7626C" w:rsidRPr="009E0E1B" w:rsidRDefault="009E0E1B" w:rsidP="00433989">
            <w:pPr>
              <w:pStyle w:val="IPPArialTable"/>
            </w:pPr>
            <w:r w:rsidRPr="009E0E1B">
              <w:t>16.1</w:t>
            </w:r>
          </w:p>
        </w:tc>
        <w:tc>
          <w:tcPr>
            <w:tcW w:w="5377" w:type="dxa"/>
          </w:tcPr>
          <w:p w14:paraId="67E674F5" w14:textId="39F93525" w:rsidR="00A7626C" w:rsidRPr="00793953" w:rsidRDefault="00793953" w:rsidP="00793953">
            <w:pPr>
              <w:pStyle w:val="IPPArialTable"/>
              <w:rPr>
                <w:rStyle w:val="Hyperlink"/>
              </w:rPr>
            </w:pPr>
            <w:hyperlink r:id="rId40" w:history="1">
              <w:r w:rsidRPr="00793953">
                <w:rPr>
                  <w:rStyle w:val="Hyperlink"/>
                </w:rPr>
                <w:t>Update from the 37th Technical Consultation among regional plant protection organizations (TC-RPPOs)</w:t>
              </w:r>
            </w:hyperlink>
          </w:p>
        </w:tc>
      </w:tr>
      <w:tr w:rsidR="00A7626C" w14:paraId="04B68707" w14:textId="77777777" w:rsidTr="00CB60E7">
        <w:tc>
          <w:tcPr>
            <w:tcW w:w="2155" w:type="dxa"/>
          </w:tcPr>
          <w:p w14:paraId="1EE968B0" w14:textId="4601B34F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9723ED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9723ED">
              <w:rPr>
                <w:u w:val="single"/>
              </w:rPr>
              <w:t>26</w:t>
            </w:r>
          </w:p>
        </w:tc>
        <w:tc>
          <w:tcPr>
            <w:tcW w:w="1477" w:type="dxa"/>
          </w:tcPr>
          <w:p w14:paraId="7B61FDBA" w14:textId="7E207C82" w:rsidR="00A7626C" w:rsidRDefault="006F637D" w:rsidP="00433989">
            <w:pPr>
              <w:pStyle w:val="IPPArialTable"/>
            </w:pPr>
            <w:r w:rsidRPr="006F637D">
              <w:t>23.1</w:t>
            </w:r>
          </w:p>
        </w:tc>
        <w:tc>
          <w:tcPr>
            <w:tcW w:w="5377" w:type="dxa"/>
          </w:tcPr>
          <w:p w14:paraId="794FC7F2" w14:textId="6C64B7EF" w:rsidR="00A7626C" w:rsidRDefault="001E5A1C" w:rsidP="00433989">
            <w:pPr>
              <w:pStyle w:val="IPPArialTable"/>
            </w:pPr>
            <w:hyperlink r:id="rId41" w:history="1">
              <w:r w:rsidRPr="001E5A1C">
                <w:rPr>
                  <w:rStyle w:val="Hyperlink"/>
                </w:rPr>
                <w:t>Membership and potential replacements for the CPM Bureau</w:t>
              </w:r>
            </w:hyperlink>
          </w:p>
        </w:tc>
      </w:tr>
      <w:tr w:rsidR="00A7626C" w14:paraId="6725AC8A" w14:textId="77777777" w:rsidTr="00CB60E7">
        <w:tc>
          <w:tcPr>
            <w:tcW w:w="2155" w:type="dxa"/>
          </w:tcPr>
          <w:p w14:paraId="6966D19C" w14:textId="15C81E48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9723ED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9723ED">
              <w:rPr>
                <w:u w:val="single"/>
              </w:rPr>
              <w:t>27</w:t>
            </w:r>
          </w:p>
        </w:tc>
        <w:tc>
          <w:tcPr>
            <w:tcW w:w="1477" w:type="dxa"/>
          </w:tcPr>
          <w:p w14:paraId="2884451C" w14:textId="18D7538B" w:rsidR="00A7626C" w:rsidRDefault="006F637D" w:rsidP="00433989">
            <w:pPr>
              <w:pStyle w:val="IPPArialTable"/>
            </w:pPr>
            <w:r w:rsidRPr="006F637D">
              <w:t>23.</w:t>
            </w:r>
            <w:r>
              <w:t>2</w:t>
            </w:r>
          </w:p>
        </w:tc>
        <w:tc>
          <w:tcPr>
            <w:tcW w:w="5377" w:type="dxa"/>
          </w:tcPr>
          <w:p w14:paraId="755C0B2D" w14:textId="096E0CB1" w:rsidR="00A7626C" w:rsidRDefault="001E5A1C" w:rsidP="00433989">
            <w:pPr>
              <w:pStyle w:val="IPPArialTable"/>
            </w:pPr>
            <w:hyperlink r:id="rId42" w:history="1">
              <w:r w:rsidRPr="001E5A1C">
                <w:rPr>
                  <w:rStyle w:val="Hyperlink"/>
                </w:rPr>
                <w:t>Membership and potential replacements for the Standards Committee</w:t>
              </w:r>
            </w:hyperlink>
          </w:p>
        </w:tc>
      </w:tr>
      <w:tr w:rsidR="00A7626C" w14:paraId="54E8D10C" w14:textId="77777777" w:rsidTr="00CB60E7">
        <w:tc>
          <w:tcPr>
            <w:tcW w:w="2155" w:type="dxa"/>
          </w:tcPr>
          <w:p w14:paraId="2B591941" w14:textId="4C14D7B3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9723ED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9723ED">
              <w:rPr>
                <w:u w:val="single"/>
              </w:rPr>
              <w:t>28</w:t>
            </w:r>
          </w:p>
        </w:tc>
        <w:tc>
          <w:tcPr>
            <w:tcW w:w="1477" w:type="dxa"/>
          </w:tcPr>
          <w:p w14:paraId="142A9467" w14:textId="73E54D71" w:rsidR="00A7626C" w:rsidRDefault="006F637D" w:rsidP="00433989">
            <w:pPr>
              <w:pStyle w:val="IPPArialTable"/>
            </w:pPr>
            <w:r w:rsidRPr="006F637D">
              <w:t>11.1</w:t>
            </w:r>
          </w:p>
        </w:tc>
        <w:tc>
          <w:tcPr>
            <w:tcW w:w="5377" w:type="dxa"/>
          </w:tcPr>
          <w:p w14:paraId="408BF954" w14:textId="7BCB2693" w:rsidR="00A7626C" w:rsidRDefault="001E5A1C" w:rsidP="00433989">
            <w:pPr>
              <w:pStyle w:val="IPPArialTable"/>
            </w:pPr>
            <w:hyperlink r:id="rId43" w:history="1">
              <w:r w:rsidRPr="001E5A1C">
                <w:rPr>
                  <w:rStyle w:val="Hyperlink"/>
                </w:rPr>
                <w:t>Ink amendments to adopted ISPMs</w:t>
              </w:r>
            </w:hyperlink>
          </w:p>
        </w:tc>
      </w:tr>
      <w:tr w:rsidR="00A7626C" w14:paraId="035B4500" w14:textId="77777777" w:rsidTr="00CB60E7">
        <w:tc>
          <w:tcPr>
            <w:tcW w:w="2155" w:type="dxa"/>
          </w:tcPr>
          <w:p w14:paraId="02A8A8C8" w14:textId="43CBABCB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9723ED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9723ED">
              <w:rPr>
                <w:u w:val="single"/>
              </w:rPr>
              <w:t>29</w:t>
            </w:r>
          </w:p>
        </w:tc>
        <w:tc>
          <w:tcPr>
            <w:tcW w:w="1477" w:type="dxa"/>
          </w:tcPr>
          <w:p w14:paraId="1B5FB7F5" w14:textId="6DC66AAA" w:rsidR="00A7626C" w:rsidRDefault="006F637D" w:rsidP="00433989">
            <w:pPr>
              <w:pStyle w:val="IPPArialTable"/>
            </w:pPr>
            <w:r w:rsidRPr="006F637D">
              <w:t>1</w:t>
            </w:r>
            <w:r>
              <w:t>5</w:t>
            </w:r>
            <w:r w:rsidRPr="006F637D">
              <w:t>.1</w:t>
            </w:r>
          </w:p>
        </w:tc>
        <w:tc>
          <w:tcPr>
            <w:tcW w:w="5377" w:type="dxa"/>
          </w:tcPr>
          <w:p w14:paraId="4220E76E" w14:textId="77EC98AD" w:rsidR="00A7626C" w:rsidRDefault="00192522" w:rsidP="00433989">
            <w:pPr>
              <w:pStyle w:val="IPPArialTable"/>
            </w:pPr>
            <w:hyperlink r:id="rId44" w:history="1">
              <w:r w:rsidRPr="00192522">
                <w:rPr>
                  <w:rStyle w:val="Hyperlink"/>
                </w:rPr>
                <w:t>IPPC Plant Health Campus and translations</w:t>
              </w:r>
            </w:hyperlink>
          </w:p>
        </w:tc>
      </w:tr>
      <w:tr w:rsidR="00A7626C" w14:paraId="4035CDBA" w14:textId="77777777" w:rsidTr="00CB60E7">
        <w:tc>
          <w:tcPr>
            <w:tcW w:w="2155" w:type="dxa"/>
          </w:tcPr>
          <w:p w14:paraId="5F72C2E7" w14:textId="2D665E5D" w:rsidR="00A7626C" w:rsidRPr="007430FD" w:rsidRDefault="00A7626C" w:rsidP="00433989">
            <w:pPr>
              <w:pStyle w:val="IPPArialTable"/>
            </w:pPr>
            <w:r w:rsidRPr="007430FD">
              <w:rPr>
                <w:u w:val="single"/>
              </w:rPr>
              <w:t>CPM 202</w:t>
            </w:r>
            <w:r w:rsidR="009723ED">
              <w:rPr>
                <w:u w:val="single"/>
              </w:rPr>
              <w:t>6</w:t>
            </w:r>
            <w:r w:rsidRPr="007430FD">
              <w:rPr>
                <w:u w:val="single"/>
              </w:rPr>
              <w:t>/</w:t>
            </w:r>
            <w:r w:rsidR="009723ED">
              <w:rPr>
                <w:u w:val="single"/>
              </w:rPr>
              <w:t>30</w:t>
            </w:r>
          </w:p>
        </w:tc>
        <w:tc>
          <w:tcPr>
            <w:tcW w:w="1477" w:type="dxa"/>
          </w:tcPr>
          <w:p w14:paraId="50ABF0B5" w14:textId="3291D25F" w:rsidR="00A7626C" w:rsidRDefault="002D16C1" w:rsidP="00433989">
            <w:pPr>
              <w:pStyle w:val="IPPArialTable"/>
            </w:pPr>
            <w:r w:rsidRPr="002D16C1">
              <w:t>15.</w:t>
            </w:r>
            <w:r>
              <w:t>2</w:t>
            </w:r>
          </w:p>
        </w:tc>
        <w:tc>
          <w:tcPr>
            <w:tcW w:w="5377" w:type="dxa"/>
          </w:tcPr>
          <w:p w14:paraId="6F3E32F5" w14:textId="308461BC" w:rsidR="00A7626C" w:rsidRDefault="00192522" w:rsidP="00433989">
            <w:pPr>
              <w:pStyle w:val="IPPArialTable"/>
            </w:pPr>
            <w:hyperlink r:id="rId45" w:history="1">
              <w:r w:rsidRPr="00192522">
                <w:rPr>
                  <w:rStyle w:val="Hyperlink"/>
                </w:rPr>
                <w:t>Update on the Phytosanitary Capacity Evaluation</w:t>
              </w:r>
            </w:hyperlink>
          </w:p>
        </w:tc>
      </w:tr>
      <w:tr w:rsidR="00A7626C" w14:paraId="3B04D1F9" w14:textId="77777777" w:rsidTr="00CB60E7">
        <w:tc>
          <w:tcPr>
            <w:tcW w:w="2155" w:type="dxa"/>
          </w:tcPr>
          <w:p w14:paraId="6B2221A0" w14:textId="6DA54EE7" w:rsidR="00A7626C" w:rsidRPr="007430FD" w:rsidRDefault="00A7626C" w:rsidP="00433989">
            <w:pPr>
              <w:pStyle w:val="IPPArialTable"/>
              <w:rPr>
                <w:u w:val="single"/>
              </w:rPr>
            </w:pPr>
            <w:r w:rsidRPr="007430FD">
              <w:rPr>
                <w:u w:val="single"/>
              </w:rPr>
              <w:t>CPM 202</w:t>
            </w:r>
            <w:r w:rsidR="00A7764D">
              <w:rPr>
                <w:u w:val="single"/>
              </w:rPr>
              <w:t>6</w:t>
            </w:r>
            <w:r w:rsidRPr="007430FD">
              <w:rPr>
                <w:u w:val="single"/>
              </w:rPr>
              <w:t>/3</w:t>
            </w:r>
            <w:r w:rsidR="005563ED">
              <w:rPr>
                <w:u w:val="single"/>
              </w:rPr>
              <w:t>1</w:t>
            </w:r>
          </w:p>
        </w:tc>
        <w:tc>
          <w:tcPr>
            <w:tcW w:w="1477" w:type="dxa"/>
          </w:tcPr>
          <w:p w14:paraId="1770D4CA" w14:textId="2A2D7A90" w:rsidR="00A7626C" w:rsidRDefault="00044C6A" w:rsidP="00433989">
            <w:pPr>
              <w:pStyle w:val="IPPArialTable"/>
            </w:pPr>
            <w:r w:rsidRPr="00044C6A">
              <w:t>17.1</w:t>
            </w:r>
          </w:p>
        </w:tc>
        <w:tc>
          <w:tcPr>
            <w:tcW w:w="5377" w:type="dxa"/>
          </w:tcPr>
          <w:p w14:paraId="5E9FFEF4" w14:textId="0E54B61E" w:rsidR="00A7626C" w:rsidRDefault="00192522" w:rsidP="00433989">
            <w:pPr>
              <w:pStyle w:val="IPPArialTable"/>
            </w:pPr>
            <w:hyperlink r:id="rId46" w:history="1">
              <w:r w:rsidRPr="00192522">
                <w:rPr>
                  <w:rStyle w:val="Hyperlink"/>
                </w:rPr>
                <w:t>Update on the Africa Phytosanitary Programme (APP),</w:t>
              </w:r>
            </w:hyperlink>
          </w:p>
        </w:tc>
      </w:tr>
      <w:tr w:rsidR="00A7626C" w14:paraId="19E1EE0F" w14:textId="77777777" w:rsidTr="00CB60E7">
        <w:tc>
          <w:tcPr>
            <w:tcW w:w="2155" w:type="dxa"/>
          </w:tcPr>
          <w:p w14:paraId="42F8168C" w14:textId="5E7A43B0" w:rsidR="00A7626C" w:rsidRPr="007430FD" w:rsidRDefault="00A7626C" w:rsidP="00433989">
            <w:pPr>
              <w:pStyle w:val="IPPArialTable"/>
              <w:rPr>
                <w:u w:val="single"/>
              </w:rPr>
            </w:pPr>
            <w:r w:rsidRPr="005563ED">
              <w:rPr>
                <w:rFonts w:cs="Arial"/>
                <w:caps/>
                <w:szCs w:val="18"/>
              </w:rPr>
              <w:t>CPM 202</w:t>
            </w:r>
            <w:r w:rsidR="00A7764D">
              <w:rPr>
                <w:rFonts w:cs="Arial"/>
                <w:caps/>
                <w:szCs w:val="18"/>
              </w:rPr>
              <w:t>6</w:t>
            </w:r>
            <w:r w:rsidRPr="005563ED">
              <w:rPr>
                <w:rFonts w:cs="Arial"/>
                <w:caps/>
                <w:szCs w:val="18"/>
              </w:rPr>
              <w:t>/3</w:t>
            </w:r>
            <w:r w:rsidR="005563ED">
              <w:rPr>
                <w:rFonts w:cs="Arial"/>
                <w:caps/>
                <w:szCs w:val="18"/>
              </w:rPr>
              <w:t>2</w:t>
            </w:r>
          </w:p>
        </w:tc>
        <w:tc>
          <w:tcPr>
            <w:tcW w:w="1477" w:type="dxa"/>
          </w:tcPr>
          <w:p w14:paraId="4285D193" w14:textId="75F2E808" w:rsidR="00A7626C" w:rsidRPr="009E0E1B" w:rsidRDefault="00044C6A" w:rsidP="00433989">
            <w:pPr>
              <w:pStyle w:val="IPPArialTable"/>
            </w:pPr>
            <w:r w:rsidRPr="00044C6A">
              <w:t>22.1</w:t>
            </w:r>
          </w:p>
        </w:tc>
        <w:tc>
          <w:tcPr>
            <w:tcW w:w="5377" w:type="dxa"/>
          </w:tcPr>
          <w:p w14:paraId="22C5D0A4" w14:textId="7240ED1D" w:rsidR="00A7626C" w:rsidRPr="00F843B3" w:rsidRDefault="001B1E32" w:rsidP="00433989">
            <w:pPr>
              <w:pStyle w:val="IPPArialTable"/>
              <w:rPr>
                <w:rFonts w:cs="Arial"/>
                <w:szCs w:val="18"/>
              </w:rPr>
            </w:pPr>
            <w:hyperlink r:id="rId47" w:history="1">
              <w:r w:rsidRPr="001B1E32">
                <w:rPr>
                  <w:rStyle w:val="Hyperlink"/>
                  <w:rFonts w:eastAsia="Times New Roman" w:cs="Arial"/>
                  <w:szCs w:val="18"/>
                </w:rPr>
                <w:t>Update on the IPPC Regional Workshops</w:t>
              </w:r>
            </w:hyperlink>
          </w:p>
        </w:tc>
      </w:tr>
      <w:tr w:rsidR="00A7626C" w14:paraId="2DC4D808" w14:textId="77777777" w:rsidTr="00CB60E7">
        <w:tc>
          <w:tcPr>
            <w:tcW w:w="2155" w:type="dxa"/>
            <w:vAlign w:val="center"/>
          </w:tcPr>
          <w:p w14:paraId="0B767E0F" w14:textId="390297B7" w:rsidR="00A7626C" w:rsidRPr="007430FD" w:rsidRDefault="00A7626C" w:rsidP="00433989">
            <w:pPr>
              <w:pStyle w:val="IPPArialTable"/>
              <w:rPr>
                <w:u w:val="single"/>
              </w:rPr>
            </w:pPr>
            <w:hyperlink r:id="rId48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</w:t>
              </w:r>
              <w:r w:rsidRPr="005563ED">
                <w:rPr>
                  <w:rStyle w:val="Hyperlink"/>
                  <w:rFonts w:cs="Arial"/>
                  <w:caps/>
                  <w:color w:val="auto"/>
                  <w:szCs w:val="18"/>
                </w:rPr>
                <w:t>2</w:t>
              </w:r>
              <w:r w:rsid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5563E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5563ED" w:rsidRPr="005563ED">
                <w:rPr>
                  <w:rStyle w:val="Hyperlink"/>
                  <w:rFonts w:cs="Arial"/>
                  <w:caps/>
                  <w:color w:val="auto"/>
                  <w:szCs w:val="18"/>
                </w:rPr>
                <w:t>33</w:t>
              </w:r>
            </w:hyperlink>
          </w:p>
        </w:tc>
        <w:tc>
          <w:tcPr>
            <w:tcW w:w="1477" w:type="dxa"/>
          </w:tcPr>
          <w:p w14:paraId="24A78D20" w14:textId="238FEC18" w:rsidR="00A7626C" w:rsidRPr="009E0E1B" w:rsidRDefault="00743E0F" w:rsidP="00433989">
            <w:pPr>
              <w:pStyle w:val="IPPArialTable"/>
            </w:pPr>
            <w:r w:rsidRPr="00743E0F">
              <w:t>23.3</w:t>
            </w:r>
          </w:p>
        </w:tc>
        <w:tc>
          <w:tcPr>
            <w:tcW w:w="5377" w:type="dxa"/>
            <w:vAlign w:val="center"/>
          </w:tcPr>
          <w:p w14:paraId="3984913E" w14:textId="698DC4EE" w:rsidR="00A7626C" w:rsidRPr="00F843B3" w:rsidRDefault="00870B8C" w:rsidP="00433989">
            <w:pPr>
              <w:pStyle w:val="IPPArialTable"/>
              <w:rPr>
                <w:rFonts w:cs="Arial"/>
                <w:szCs w:val="18"/>
              </w:rPr>
            </w:pPr>
            <w:hyperlink r:id="rId49" w:history="1">
              <w:r w:rsidRPr="00870B8C">
                <w:rPr>
                  <w:rStyle w:val="Hyperlink"/>
                  <w:rFonts w:eastAsia="Times New Roman" w:cs="Arial"/>
                  <w:szCs w:val="18"/>
                  <w:lang w:eastAsia="en-GB"/>
                </w:rPr>
                <w:t>Membership and potential replacements for the Implementation and Capacity Development Committee</w:t>
              </w:r>
            </w:hyperlink>
          </w:p>
        </w:tc>
      </w:tr>
      <w:tr w:rsidR="00A7626C" w14:paraId="0E504649" w14:textId="77777777" w:rsidTr="00CB60E7">
        <w:tc>
          <w:tcPr>
            <w:tcW w:w="2155" w:type="dxa"/>
            <w:vAlign w:val="center"/>
          </w:tcPr>
          <w:p w14:paraId="73A082F2" w14:textId="53571733" w:rsidR="00A7626C" w:rsidRPr="007430FD" w:rsidRDefault="00A7626C" w:rsidP="00433989">
            <w:pPr>
              <w:pStyle w:val="IPPArialTable"/>
              <w:rPr>
                <w:u w:val="single"/>
              </w:rPr>
            </w:pPr>
            <w:hyperlink r:id="rId50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</w:t>
              </w:r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2</w:t>
              </w:r>
              <w:r w:rsidR="00A7764D"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A7764D"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3</w:t>
              </w:r>
              <w:r w:rsidR="00A7764D" w:rsidRPr="00A7764D">
                <w:rPr>
                  <w:rStyle w:val="Hyperlink"/>
                  <w:color w:val="auto"/>
                </w:rPr>
                <w:t>4</w:t>
              </w:r>
            </w:hyperlink>
          </w:p>
        </w:tc>
        <w:tc>
          <w:tcPr>
            <w:tcW w:w="1477" w:type="dxa"/>
          </w:tcPr>
          <w:p w14:paraId="6FCC6829" w14:textId="2184B06E" w:rsidR="00A7626C" w:rsidRPr="009E0E1B" w:rsidRDefault="00A23652" w:rsidP="00433989">
            <w:pPr>
              <w:pStyle w:val="IPPArialTable"/>
            </w:pPr>
            <w:r w:rsidRPr="00A23652">
              <w:t>12.1</w:t>
            </w:r>
          </w:p>
        </w:tc>
        <w:tc>
          <w:tcPr>
            <w:tcW w:w="5377" w:type="dxa"/>
            <w:vAlign w:val="center"/>
          </w:tcPr>
          <w:p w14:paraId="0FC4DC9E" w14:textId="290F236C" w:rsidR="00A7626C" w:rsidRPr="00F843B3" w:rsidRDefault="00870B8C" w:rsidP="00433989">
            <w:pPr>
              <w:pStyle w:val="IPPArialTable"/>
              <w:rPr>
                <w:rFonts w:cs="Arial"/>
                <w:szCs w:val="18"/>
              </w:rPr>
            </w:pPr>
            <w:hyperlink r:id="rId51" w:history="1">
              <w:r w:rsidRPr="00870B8C">
                <w:rPr>
                  <w:rStyle w:val="Hyperlink"/>
                  <w:rFonts w:eastAsia="Times New Roman" w:cs="Arial"/>
                  <w:szCs w:val="18"/>
                </w:rPr>
                <w:t>CPM Recommendation</w:t>
              </w:r>
            </w:hyperlink>
          </w:p>
        </w:tc>
      </w:tr>
      <w:tr w:rsidR="00A7626C" w14:paraId="63872919" w14:textId="77777777" w:rsidTr="00CB60E7">
        <w:tc>
          <w:tcPr>
            <w:tcW w:w="2155" w:type="dxa"/>
            <w:vAlign w:val="center"/>
          </w:tcPr>
          <w:p w14:paraId="38A50A6E" w14:textId="4B759EE9" w:rsidR="00A7626C" w:rsidRPr="007430FD" w:rsidRDefault="00A7626C" w:rsidP="00433989">
            <w:pPr>
              <w:pStyle w:val="IPPArialTable"/>
              <w:rPr>
                <w:u w:val="single"/>
              </w:rPr>
            </w:pPr>
            <w:hyperlink r:id="rId52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A7764D"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3</w:t>
              </w:r>
              <w:r w:rsidR="00A7764D" w:rsidRPr="00A7764D">
                <w:rPr>
                  <w:rStyle w:val="Hyperlink"/>
                  <w:color w:val="auto"/>
                </w:rPr>
                <w:t>5</w:t>
              </w:r>
            </w:hyperlink>
          </w:p>
        </w:tc>
        <w:tc>
          <w:tcPr>
            <w:tcW w:w="1477" w:type="dxa"/>
          </w:tcPr>
          <w:p w14:paraId="2E8DE25F" w14:textId="4A6568AA" w:rsidR="00A7626C" w:rsidRPr="009E0E1B" w:rsidRDefault="00E54CB4" w:rsidP="00433989">
            <w:pPr>
              <w:pStyle w:val="IPPArialTable"/>
            </w:pPr>
            <w:r w:rsidRPr="00E54CB4">
              <w:t>21.1</w:t>
            </w:r>
          </w:p>
        </w:tc>
        <w:tc>
          <w:tcPr>
            <w:tcW w:w="5377" w:type="dxa"/>
            <w:vAlign w:val="center"/>
          </w:tcPr>
          <w:p w14:paraId="14322A22" w14:textId="71608367" w:rsidR="00A7626C" w:rsidRPr="00F843B3" w:rsidRDefault="00870B8C" w:rsidP="00433989">
            <w:pPr>
              <w:pStyle w:val="IPPArialTable"/>
              <w:rPr>
                <w:rFonts w:cs="Arial"/>
                <w:szCs w:val="18"/>
              </w:rPr>
            </w:pPr>
            <w:hyperlink r:id="rId53" w:history="1">
              <w:r w:rsidRPr="00870B8C">
                <w:rPr>
                  <w:rStyle w:val="Hyperlink"/>
                  <w:rFonts w:eastAsia="Times New Roman" w:cs="Arial"/>
                  <w:szCs w:val="18"/>
                </w:rPr>
                <w:t>Update on communication activities including the International Day of Plant Health (IDPH)</w:t>
              </w:r>
            </w:hyperlink>
          </w:p>
        </w:tc>
      </w:tr>
      <w:tr w:rsidR="00A7626C" w14:paraId="29591F18" w14:textId="77777777" w:rsidTr="00CB60E7">
        <w:tc>
          <w:tcPr>
            <w:tcW w:w="2155" w:type="dxa"/>
            <w:vAlign w:val="center"/>
          </w:tcPr>
          <w:p w14:paraId="5340A09D" w14:textId="521E3BDD" w:rsidR="00A7626C" w:rsidRPr="00A7764D" w:rsidRDefault="00A7626C" w:rsidP="00433989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54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36</w:t>
              </w:r>
            </w:hyperlink>
          </w:p>
        </w:tc>
        <w:tc>
          <w:tcPr>
            <w:tcW w:w="1477" w:type="dxa"/>
          </w:tcPr>
          <w:p w14:paraId="715E7C87" w14:textId="0D2EAC5F" w:rsidR="00A7626C" w:rsidRPr="009E0E1B" w:rsidRDefault="00E54CB4" w:rsidP="00433989">
            <w:pPr>
              <w:pStyle w:val="IPPArialTable"/>
            </w:pPr>
            <w:r w:rsidRPr="00E54CB4">
              <w:t>09.2</w:t>
            </w:r>
          </w:p>
        </w:tc>
        <w:tc>
          <w:tcPr>
            <w:tcW w:w="5377" w:type="dxa"/>
            <w:vAlign w:val="center"/>
          </w:tcPr>
          <w:p w14:paraId="50DC2A8C" w14:textId="67DBE929" w:rsidR="00A7626C" w:rsidRPr="00F843B3" w:rsidRDefault="001578FF" w:rsidP="00433989">
            <w:pPr>
              <w:pStyle w:val="IPPArialTable"/>
              <w:rPr>
                <w:rFonts w:cs="Arial"/>
                <w:szCs w:val="18"/>
              </w:rPr>
            </w:pPr>
            <w:hyperlink r:id="rId55" w:history="1">
              <w:r w:rsidRPr="001578FF">
                <w:rPr>
                  <w:rStyle w:val="Hyperlink"/>
                  <w:rFonts w:cs="Arial"/>
                  <w:szCs w:val="18"/>
                </w:rPr>
                <w:t>Report from the Implementation and Capacity Development Committee (IC)</w:t>
              </w:r>
            </w:hyperlink>
          </w:p>
        </w:tc>
      </w:tr>
      <w:tr w:rsidR="00A7626C" w14:paraId="1870152A" w14:textId="77777777" w:rsidTr="00CB60E7">
        <w:tc>
          <w:tcPr>
            <w:tcW w:w="2155" w:type="dxa"/>
            <w:vAlign w:val="center"/>
          </w:tcPr>
          <w:p w14:paraId="5B0A9437" w14:textId="62EE6D86" w:rsidR="00A7626C" w:rsidRPr="00A7764D" w:rsidRDefault="00A7626C" w:rsidP="00433989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56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222D75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37</w:t>
              </w:r>
            </w:hyperlink>
          </w:p>
        </w:tc>
        <w:tc>
          <w:tcPr>
            <w:tcW w:w="1477" w:type="dxa"/>
          </w:tcPr>
          <w:p w14:paraId="3FE4DA2C" w14:textId="4610C110" w:rsidR="00A7626C" w:rsidRPr="009E0E1B" w:rsidRDefault="00E54CB4" w:rsidP="00433989">
            <w:pPr>
              <w:pStyle w:val="IPPArialTable"/>
            </w:pPr>
            <w:r w:rsidRPr="00E54CB4">
              <w:t>18.1</w:t>
            </w:r>
          </w:p>
        </w:tc>
        <w:tc>
          <w:tcPr>
            <w:tcW w:w="5377" w:type="dxa"/>
            <w:vAlign w:val="center"/>
          </w:tcPr>
          <w:p w14:paraId="49929BCE" w14:textId="1C279BAE" w:rsidR="00A7626C" w:rsidRPr="00E848C4" w:rsidRDefault="001F4BFC" w:rsidP="00433989">
            <w:pPr>
              <w:pStyle w:val="IPPArialTable"/>
              <w:rPr>
                <w:rFonts w:eastAsia="Times New Roman" w:cs="Arial"/>
                <w:color w:val="000000"/>
                <w:szCs w:val="18"/>
              </w:rPr>
            </w:pPr>
            <w:hyperlink r:id="rId57" w:history="1">
              <w:r w:rsidRPr="001F4BFC">
                <w:rPr>
                  <w:rStyle w:val="Hyperlink"/>
                  <w:rFonts w:cs="Arial"/>
                  <w:szCs w:val="18"/>
                </w:rPr>
                <w:t>Update on the IPPC Global Workshop on Systems Approaches</w:t>
              </w:r>
            </w:hyperlink>
          </w:p>
        </w:tc>
      </w:tr>
      <w:tr w:rsidR="00A7626C" w14:paraId="4F332753" w14:textId="77777777" w:rsidTr="00CB60E7">
        <w:tc>
          <w:tcPr>
            <w:tcW w:w="2155" w:type="dxa"/>
            <w:vAlign w:val="center"/>
          </w:tcPr>
          <w:p w14:paraId="600AC106" w14:textId="0620AF36" w:rsidR="00A7626C" w:rsidRPr="00A7764D" w:rsidRDefault="00A7626C" w:rsidP="00433989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58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222D75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222D75">
                <w:rPr>
                  <w:rStyle w:val="Hyperlink"/>
                  <w:rFonts w:cs="Arial"/>
                  <w:caps/>
                  <w:color w:val="auto"/>
                  <w:szCs w:val="18"/>
                </w:rPr>
                <w:t>38</w:t>
              </w:r>
            </w:hyperlink>
          </w:p>
        </w:tc>
        <w:tc>
          <w:tcPr>
            <w:tcW w:w="1477" w:type="dxa"/>
          </w:tcPr>
          <w:p w14:paraId="179BEE7B" w14:textId="5ADCDD8C" w:rsidR="00A7626C" w:rsidRPr="009E0E1B" w:rsidRDefault="00E54CB4" w:rsidP="00433989">
            <w:pPr>
              <w:pStyle w:val="IPPArialTable"/>
            </w:pPr>
            <w:r w:rsidRPr="00E54CB4">
              <w:t>22.2</w:t>
            </w:r>
          </w:p>
        </w:tc>
        <w:tc>
          <w:tcPr>
            <w:tcW w:w="5377" w:type="dxa"/>
            <w:vAlign w:val="center"/>
          </w:tcPr>
          <w:p w14:paraId="54189C5B" w14:textId="74CEC53D" w:rsidR="00A7626C" w:rsidRPr="00E848C4" w:rsidRDefault="00011607" w:rsidP="00433989">
            <w:pPr>
              <w:ind w:left="555" w:hanging="555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59" w:history="1">
              <w:r w:rsidRPr="00011607">
                <w:rPr>
                  <w:rStyle w:val="Hyperlink"/>
                  <w:rFonts w:ascii="Arial" w:hAnsi="Arial" w:cs="Arial"/>
                  <w:sz w:val="18"/>
                  <w:szCs w:val="18"/>
                </w:rPr>
                <w:t>Update on international cooperation</w:t>
              </w:r>
            </w:hyperlink>
          </w:p>
        </w:tc>
      </w:tr>
      <w:tr w:rsidR="00A7626C" w14:paraId="03B23CE7" w14:textId="77777777" w:rsidTr="00CB60E7">
        <w:tc>
          <w:tcPr>
            <w:tcW w:w="2155" w:type="dxa"/>
            <w:vAlign w:val="center"/>
          </w:tcPr>
          <w:p w14:paraId="4004C7C2" w14:textId="42F9E5C2" w:rsidR="00A7626C" w:rsidRPr="00A7764D" w:rsidRDefault="00A7626C" w:rsidP="00433989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60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222D75">
                <w:rPr>
                  <w:rStyle w:val="Hyperlink"/>
                  <w:rFonts w:cs="Arial"/>
                  <w:caps/>
                  <w:color w:val="auto"/>
                  <w:szCs w:val="18"/>
                </w:rPr>
                <w:t>39</w:t>
              </w:r>
            </w:hyperlink>
          </w:p>
        </w:tc>
        <w:tc>
          <w:tcPr>
            <w:tcW w:w="1477" w:type="dxa"/>
          </w:tcPr>
          <w:p w14:paraId="127023D6" w14:textId="6505E572" w:rsidR="00A7626C" w:rsidRPr="009E0E1B" w:rsidRDefault="001F1C6D" w:rsidP="00433989">
            <w:pPr>
              <w:pStyle w:val="IPPArialTable"/>
            </w:pPr>
            <w:r w:rsidRPr="001F1C6D">
              <w:t>10.2</w:t>
            </w:r>
          </w:p>
        </w:tc>
        <w:tc>
          <w:tcPr>
            <w:tcW w:w="5377" w:type="dxa"/>
            <w:vAlign w:val="center"/>
          </w:tcPr>
          <w:p w14:paraId="731B91B8" w14:textId="3BB5736A" w:rsidR="00A7626C" w:rsidRPr="00E848C4" w:rsidRDefault="00011607" w:rsidP="00433989">
            <w:pPr>
              <w:ind w:left="555" w:hanging="555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hyperlink r:id="rId61" w:history="1">
              <w:r w:rsidRPr="00011607">
                <w:rPr>
                  <w:rStyle w:val="Hyperlink"/>
                  <w:rFonts w:ascii="Arial" w:hAnsi="Arial" w:cs="Arial"/>
                  <w:sz w:val="18"/>
                  <w:szCs w:val="18"/>
                </w:rPr>
                <w:t>2026 IPPC Secretariat workplan and budget</w:t>
              </w:r>
            </w:hyperlink>
          </w:p>
        </w:tc>
      </w:tr>
      <w:tr w:rsidR="00A7626C" w14:paraId="497FC5E9" w14:textId="77777777" w:rsidTr="00CB60E7">
        <w:tc>
          <w:tcPr>
            <w:tcW w:w="2155" w:type="dxa"/>
            <w:vAlign w:val="center"/>
          </w:tcPr>
          <w:p w14:paraId="67D72389" w14:textId="23AA0DAD" w:rsidR="00A7626C" w:rsidRPr="00A7764D" w:rsidRDefault="00A7626C" w:rsidP="00433989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62" w:history="1"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7430FD">
                <w:rPr>
                  <w:rStyle w:val="Hyperlink"/>
                  <w:rFonts w:cs="Arial"/>
                  <w:caps/>
                  <w:color w:val="auto"/>
                  <w:szCs w:val="18"/>
                </w:rPr>
                <w:t>/4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0</w:t>
              </w:r>
            </w:hyperlink>
          </w:p>
        </w:tc>
        <w:tc>
          <w:tcPr>
            <w:tcW w:w="1477" w:type="dxa"/>
          </w:tcPr>
          <w:p w14:paraId="68571D35" w14:textId="07D816A5" w:rsidR="00A7626C" w:rsidRPr="009E0E1B" w:rsidRDefault="001F1C6D" w:rsidP="009E0E1B">
            <w:pPr>
              <w:pStyle w:val="IPPArialTable"/>
            </w:pPr>
            <w:r w:rsidRPr="001F1C6D">
              <w:t>07</w:t>
            </w:r>
          </w:p>
        </w:tc>
        <w:tc>
          <w:tcPr>
            <w:tcW w:w="5377" w:type="dxa"/>
          </w:tcPr>
          <w:p w14:paraId="6A6BED69" w14:textId="3F1D1599" w:rsidR="00A7626C" w:rsidRPr="00600511" w:rsidRDefault="00600511" w:rsidP="00600511">
            <w:pPr>
              <w:widowControl w:val="0"/>
              <w:spacing w:line="240" w:lineRule="atLeast"/>
              <w:jc w:val="both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hyperlink r:id="rId63" w:history="1">
              <w:r w:rsidRPr="00600511">
                <w:rPr>
                  <w:rStyle w:val="Hyperlink"/>
                  <w:rFonts w:ascii="Arial" w:hAnsi="Arial" w:cs="Arial"/>
                  <w:sz w:val="18"/>
                  <w:szCs w:val="18"/>
                  <w:lang w:eastAsia="en-US"/>
                </w:rPr>
                <w:t>Report from the IPPC Secretariat</w:t>
              </w:r>
            </w:hyperlink>
          </w:p>
        </w:tc>
      </w:tr>
      <w:tr w:rsidR="00A7626C" w14:paraId="6ABAFD58" w14:textId="77777777" w:rsidTr="00CB60E7">
        <w:tc>
          <w:tcPr>
            <w:tcW w:w="2155" w:type="dxa"/>
          </w:tcPr>
          <w:p w14:paraId="45D863A5" w14:textId="2952F040" w:rsidR="00A7626C" w:rsidRPr="00A7764D" w:rsidRDefault="00A7626C" w:rsidP="00433989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64" w:history="1"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/4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1</w:t>
              </w:r>
            </w:hyperlink>
          </w:p>
        </w:tc>
        <w:tc>
          <w:tcPr>
            <w:tcW w:w="1477" w:type="dxa"/>
          </w:tcPr>
          <w:p w14:paraId="19738F47" w14:textId="50EC0532" w:rsidR="00A7626C" w:rsidRPr="009E0E1B" w:rsidRDefault="001F1C6D" w:rsidP="00433989">
            <w:pPr>
              <w:pStyle w:val="IPPArialTable"/>
            </w:pPr>
            <w:r w:rsidRPr="001F1C6D">
              <w:t>13.1.1</w:t>
            </w:r>
          </w:p>
        </w:tc>
        <w:tc>
          <w:tcPr>
            <w:tcW w:w="5377" w:type="dxa"/>
          </w:tcPr>
          <w:p w14:paraId="014C6493" w14:textId="52A65F3B" w:rsidR="00A7626C" w:rsidRPr="00E848C4" w:rsidRDefault="00584AEA" w:rsidP="00433989">
            <w:pPr>
              <w:pStyle w:val="IPPArialTable"/>
              <w:rPr>
                <w:rFonts w:eastAsia="Times New Roman" w:cs="Arial"/>
                <w:color w:val="000000"/>
                <w:szCs w:val="18"/>
              </w:rPr>
            </w:pPr>
            <w:hyperlink r:id="rId65" w:history="1">
              <w:r w:rsidRPr="00584AEA">
                <w:rPr>
                  <w:rStyle w:val="Hyperlink"/>
                  <w:rFonts w:eastAsia="Times New Roman"/>
                  <w:szCs w:val="18"/>
                </w:rPr>
                <w:t>ePhyto review of recent incidents</w:t>
              </w:r>
            </w:hyperlink>
          </w:p>
        </w:tc>
      </w:tr>
      <w:tr w:rsidR="00A7626C" w14:paraId="43B86864" w14:textId="77777777" w:rsidTr="00CB60E7">
        <w:tc>
          <w:tcPr>
            <w:tcW w:w="2155" w:type="dxa"/>
          </w:tcPr>
          <w:p w14:paraId="2295FDAD" w14:textId="743783B4" w:rsidR="00A7626C" w:rsidRPr="00A7764D" w:rsidRDefault="00A7626C" w:rsidP="00433989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66" w:history="1"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/4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2</w:t>
              </w:r>
            </w:hyperlink>
          </w:p>
        </w:tc>
        <w:tc>
          <w:tcPr>
            <w:tcW w:w="1477" w:type="dxa"/>
          </w:tcPr>
          <w:p w14:paraId="6F319995" w14:textId="1A7C95FC" w:rsidR="00A7626C" w:rsidRPr="009E0E1B" w:rsidRDefault="00CD4AA4" w:rsidP="00433989">
            <w:pPr>
              <w:pStyle w:val="IPPArialTable"/>
            </w:pPr>
            <w:r w:rsidRPr="00CD4AA4">
              <w:t>10.1</w:t>
            </w:r>
          </w:p>
        </w:tc>
        <w:tc>
          <w:tcPr>
            <w:tcW w:w="5377" w:type="dxa"/>
          </w:tcPr>
          <w:p w14:paraId="5CDDCAC2" w14:textId="25D3C51B" w:rsidR="00A7626C" w:rsidRPr="00E848C4" w:rsidRDefault="00584AEA" w:rsidP="00433989">
            <w:pPr>
              <w:pStyle w:val="IPPArialTable"/>
              <w:rPr>
                <w:rFonts w:eastAsia="Times New Roman" w:cs="Arial"/>
                <w:color w:val="000000"/>
                <w:szCs w:val="18"/>
              </w:rPr>
            </w:pPr>
            <w:hyperlink r:id="rId67" w:history="1">
              <w:r w:rsidRPr="00584AEA">
                <w:rPr>
                  <w:rStyle w:val="Hyperlink"/>
                  <w:rFonts w:eastAsia="Times New Roman" w:cs="Arial"/>
                  <w:szCs w:val="18"/>
                </w:rPr>
                <w:t>IPPC Financial Report 2025</w:t>
              </w:r>
            </w:hyperlink>
          </w:p>
        </w:tc>
      </w:tr>
      <w:tr w:rsidR="00A7626C" w14:paraId="1F90E583" w14:textId="77777777" w:rsidTr="00CB60E7">
        <w:tc>
          <w:tcPr>
            <w:tcW w:w="2155" w:type="dxa"/>
          </w:tcPr>
          <w:p w14:paraId="7E82C96B" w14:textId="0D0B4765" w:rsidR="00A7626C" w:rsidRPr="00A7764D" w:rsidRDefault="00A7626C" w:rsidP="00A7764D">
            <w:pPr>
              <w:pStyle w:val="IPPArialTable"/>
              <w:rPr>
                <w:rStyle w:val="Hyperlink"/>
                <w:rFonts w:cs="Arial"/>
                <w:caps/>
                <w:color w:val="auto"/>
                <w:szCs w:val="18"/>
              </w:rPr>
            </w:pPr>
            <w:hyperlink r:id="rId68" w:history="1"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CPM 202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6</w:t>
              </w:r>
              <w:r w:rsidRPr="00A7764D">
                <w:rPr>
                  <w:rStyle w:val="Hyperlink"/>
                  <w:rFonts w:cs="Arial"/>
                  <w:caps/>
                  <w:color w:val="auto"/>
                  <w:szCs w:val="18"/>
                </w:rPr>
                <w:t>/</w:t>
              </w:r>
              <w:r w:rsidR="001B3B00">
                <w:rPr>
                  <w:rStyle w:val="Hyperlink"/>
                  <w:rFonts w:cs="Arial"/>
                  <w:caps/>
                  <w:color w:val="auto"/>
                  <w:szCs w:val="18"/>
                </w:rPr>
                <w:t>43</w:t>
              </w:r>
            </w:hyperlink>
          </w:p>
        </w:tc>
        <w:tc>
          <w:tcPr>
            <w:tcW w:w="1477" w:type="dxa"/>
          </w:tcPr>
          <w:p w14:paraId="7A7611BE" w14:textId="1D494FD0" w:rsidR="00A7626C" w:rsidRPr="009E0E1B" w:rsidRDefault="00BD41B1" w:rsidP="00433989">
            <w:pPr>
              <w:pStyle w:val="IPPArialTable"/>
            </w:pPr>
            <w:r w:rsidRPr="00BD41B1">
              <w:t>06</w:t>
            </w:r>
          </w:p>
        </w:tc>
        <w:tc>
          <w:tcPr>
            <w:tcW w:w="5377" w:type="dxa"/>
            <w:vAlign w:val="center"/>
          </w:tcPr>
          <w:p w14:paraId="1E939A3D" w14:textId="2BA00340" w:rsidR="00A7626C" w:rsidRPr="00E848C4" w:rsidRDefault="007430FD" w:rsidP="00433989">
            <w:pPr>
              <w:widowControl w:val="0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hyperlink r:id="rId69" w:history="1">
              <w:r w:rsidRPr="007430FD">
                <w:rPr>
                  <w:rStyle w:val="Hyperlink"/>
                  <w:rFonts w:ascii="Arial" w:hAnsi="Arial" w:cs="Arial"/>
                  <w:sz w:val="18"/>
                  <w:szCs w:val="18"/>
                </w:rPr>
                <w:t>Report from the CPM Chairperson</w:t>
              </w:r>
            </w:hyperlink>
          </w:p>
        </w:tc>
      </w:tr>
      <w:tr w:rsidR="00A7626C" w14:paraId="0EDD8E1B" w14:textId="77777777" w:rsidTr="00CB60E7">
        <w:tc>
          <w:tcPr>
            <w:tcW w:w="2155" w:type="dxa"/>
            <w:tcBorders>
              <w:bottom w:val="single" w:sz="4" w:space="0" w:color="auto"/>
            </w:tcBorders>
          </w:tcPr>
          <w:p w14:paraId="614F142E" w14:textId="6FA6845F" w:rsidR="00A7626C" w:rsidRPr="001413F8" w:rsidRDefault="00A7626C" w:rsidP="001413F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hyperlink r:id="rId70" w:history="1">
              <w:r w:rsidRPr="007430F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CPM 2025/</w:t>
              </w:r>
              <w:r w:rsidR="001B3B00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</w:rPr>
                <w:t>44</w:t>
              </w:r>
            </w:hyperlink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14:paraId="31C60F37" w14:textId="2F05C639" w:rsidR="00A7626C" w:rsidRPr="009E0E1B" w:rsidRDefault="00BD41B1" w:rsidP="00433989">
            <w:pPr>
              <w:pStyle w:val="IPPArialTable"/>
            </w:pPr>
            <w:r w:rsidRPr="00BD41B1">
              <w:t>06</w:t>
            </w:r>
            <w:r>
              <w:t>.1</w:t>
            </w:r>
          </w:p>
        </w:tc>
        <w:tc>
          <w:tcPr>
            <w:tcW w:w="5377" w:type="dxa"/>
            <w:tcBorders>
              <w:bottom w:val="single" w:sz="4" w:space="0" w:color="auto"/>
            </w:tcBorders>
            <w:vAlign w:val="center"/>
          </w:tcPr>
          <w:p w14:paraId="1642770B" w14:textId="2C7EC4FC" w:rsidR="00A7626C" w:rsidRPr="007430FD" w:rsidRDefault="007430FD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1" w:history="1">
              <w:r w:rsidRPr="007430FD">
                <w:rPr>
                  <w:rStyle w:val="Hyperlink"/>
                  <w:rFonts w:ascii="Arial" w:hAnsi="Arial" w:cs="Arial"/>
                  <w:sz w:val="18"/>
                  <w:szCs w:val="18"/>
                </w:rPr>
                <w:t>Rethinking ISPMs</w:t>
              </w:r>
            </w:hyperlink>
          </w:p>
        </w:tc>
      </w:tr>
      <w:tr w:rsidR="00AA6295" w14:paraId="62968DB5" w14:textId="77777777" w:rsidTr="00CB60E7">
        <w:tc>
          <w:tcPr>
            <w:tcW w:w="9009" w:type="dxa"/>
            <w:gridSpan w:val="3"/>
            <w:shd w:val="pct20" w:color="auto" w:fill="auto"/>
          </w:tcPr>
          <w:p w14:paraId="38710340" w14:textId="46E9375D" w:rsidR="00AA6295" w:rsidRPr="00CB60E7" w:rsidRDefault="00AA6295" w:rsidP="009E0E1B">
            <w:pPr>
              <w:pStyle w:val="IPPArialTable"/>
              <w:rPr>
                <w:b/>
                <w:bCs/>
              </w:rPr>
            </w:pPr>
            <w:r w:rsidRPr="00CB60E7">
              <w:rPr>
                <w:b/>
                <w:bCs/>
              </w:rPr>
              <w:t>INFORMATION PAPERS</w:t>
            </w:r>
          </w:p>
        </w:tc>
      </w:tr>
      <w:tr w:rsidR="006B5FA1" w14:paraId="4B3AECC5" w14:textId="77777777" w:rsidTr="00CB60E7">
        <w:tc>
          <w:tcPr>
            <w:tcW w:w="2155" w:type="dxa"/>
          </w:tcPr>
          <w:p w14:paraId="01BC5679" w14:textId="3D7832A9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183FF4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2026/INF/01</w:t>
            </w:r>
          </w:p>
        </w:tc>
        <w:tc>
          <w:tcPr>
            <w:tcW w:w="1477" w:type="dxa"/>
          </w:tcPr>
          <w:p w14:paraId="314E1FF2" w14:textId="5C58F18A" w:rsidR="006B5FA1" w:rsidRPr="009E0E1B" w:rsidRDefault="00686A3F" w:rsidP="00433989">
            <w:pPr>
              <w:pStyle w:val="IPPArialTable"/>
            </w:pPr>
            <w:r>
              <w:t>03</w:t>
            </w:r>
          </w:p>
        </w:tc>
        <w:tc>
          <w:tcPr>
            <w:tcW w:w="5377" w:type="dxa"/>
            <w:vAlign w:val="center"/>
          </w:tcPr>
          <w:p w14:paraId="1D2C6567" w14:textId="02D37B39" w:rsidR="006B5FA1" w:rsidRPr="007430FD" w:rsidRDefault="00927301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2" w:history="1">
              <w:r w:rsidRPr="00927301">
                <w:rPr>
                  <w:rStyle w:val="Hyperlink"/>
                  <w:rFonts w:ascii="Arial" w:hAnsi="Arial" w:cs="Arial"/>
                  <w:sz w:val="18"/>
                  <w:szCs w:val="18"/>
                </w:rPr>
                <w:t>Local Information - Rome</w:t>
              </w:r>
            </w:hyperlink>
          </w:p>
        </w:tc>
      </w:tr>
      <w:tr w:rsidR="006B5FA1" w14:paraId="1341E68E" w14:textId="77777777" w:rsidTr="00CB60E7">
        <w:tc>
          <w:tcPr>
            <w:tcW w:w="2155" w:type="dxa"/>
          </w:tcPr>
          <w:p w14:paraId="3653BE2A" w14:textId="489D700C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</w:t>
            </w:r>
          </w:p>
        </w:tc>
        <w:tc>
          <w:tcPr>
            <w:tcW w:w="1477" w:type="dxa"/>
          </w:tcPr>
          <w:p w14:paraId="45B31106" w14:textId="6C4059B6" w:rsidR="006B5FA1" w:rsidRPr="009E0E1B" w:rsidRDefault="00686A3F" w:rsidP="00433989">
            <w:pPr>
              <w:pStyle w:val="IPPArialTable"/>
            </w:pPr>
            <w:r>
              <w:t>03</w:t>
            </w:r>
          </w:p>
        </w:tc>
        <w:tc>
          <w:tcPr>
            <w:tcW w:w="5377" w:type="dxa"/>
            <w:vAlign w:val="center"/>
          </w:tcPr>
          <w:p w14:paraId="01A0DCC3" w14:textId="7D9AAC8E" w:rsidR="006B5FA1" w:rsidRPr="007430FD" w:rsidRDefault="00927301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3" w:history="1">
              <w:r w:rsidRPr="00927301">
                <w:rPr>
                  <w:rStyle w:val="Hyperlink"/>
                  <w:rFonts w:ascii="Arial" w:hAnsi="Arial" w:cs="Arial"/>
                  <w:sz w:val="18"/>
                  <w:szCs w:val="18"/>
                </w:rPr>
                <w:t>Daily programme for CPM-20 (tentative)</w:t>
              </w:r>
            </w:hyperlink>
          </w:p>
        </w:tc>
      </w:tr>
      <w:tr w:rsidR="006B5FA1" w14:paraId="306CE957" w14:textId="77777777" w:rsidTr="00CB60E7">
        <w:tc>
          <w:tcPr>
            <w:tcW w:w="2155" w:type="dxa"/>
          </w:tcPr>
          <w:p w14:paraId="74C57236" w14:textId="7A5AD5FC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3</w:t>
            </w:r>
          </w:p>
        </w:tc>
        <w:tc>
          <w:tcPr>
            <w:tcW w:w="1477" w:type="dxa"/>
          </w:tcPr>
          <w:p w14:paraId="55BB70E2" w14:textId="3CC4565F" w:rsidR="006B5FA1" w:rsidRPr="009E0E1B" w:rsidRDefault="00552D3A" w:rsidP="00433989">
            <w:pPr>
              <w:pStyle w:val="IPPArialTable"/>
            </w:pPr>
            <w:r w:rsidRPr="00552D3A">
              <w:t>04</w:t>
            </w:r>
          </w:p>
        </w:tc>
        <w:tc>
          <w:tcPr>
            <w:tcW w:w="5377" w:type="dxa"/>
            <w:vAlign w:val="center"/>
          </w:tcPr>
          <w:p w14:paraId="12E68444" w14:textId="41602562" w:rsidR="006B5FA1" w:rsidRPr="007430FD" w:rsidRDefault="00CF74DA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4" w:history="1">
              <w:r w:rsidRPr="00CF74DA">
                <w:rPr>
                  <w:rStyle w:val="Hyperlink"/>
                  <w:rFonts w:ascii="Arial" w:hAnsi="Arial" w:cs="Arial"/>
                  <w:sz w:val="18"/>
                  <w:szCs w:val="18"/>
                </w:rPr>
                <w:t>Functions of the CPM Rapporteur</w:t>
              </w:r>
            </w:hyperlink>
          </w:p>
        </w:tc>
      </w:tr>
      <w:tr w:rsidR="00AA6295" w14:paraId="621D9EBF" w14:textId="77777777" w:rsidTr="00CB60E7">
        <w:tc>
          <w:tcPr>
            <w:tcW w:w="2155" w:type="dxa"/>
          </w:tcPr>
          <w:p w14:paraId="2C68CCF4" w14:textId="1021B6E1" w:rsidR="00AA6295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1477" w:type="dxa"/>
          </w:tcPr>
          <w:p w14:paraId="4B8B6D9A" w14:textId="74FBE4FC" w:rsidR="00AA6295" w:rsidRPr="009E0E1B" w:rsidRDefault="00552D3A" w:rsidP="00433989">
            <w:pPr>
              <w:pStyle w:val="IPPArialTable"/>
            </w:pPr>
            <w:r w:rsidRPr="00552D3A">
              <w:t>22.3</w:t>
            </w:r>
          </w:p>
        </w:tc>
        <w:tc>
          <w:tcPr>
            <w:tcW w:w="5377" w:type="dxa"/>
            <w:vAlign w:val="center"/>
          </w:tcPr>
          <w:p w14:paraId="3EF8994B" w14:textId="33E0E6BF" w:rsidR="00AA6295" w:rsidRPr="007430FD" w:rsidRDefault="00CF74DA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5" w:history="1">
              <w:r w:rsidRPr="00CF74DA">
                <w:rPr>
                  <w:rStyle w:val="Hyperlink"/>
                  <w:rFonts w:ascii="Arial" w:hAnsi="Arial" w:cs="Arial"/>
                  <w:sz w:val="18"/>
                  <w:szCs w:val="18"/>
                </w:rPr>
                <w:t>FAO-IAEA report</w:t>
              </w:r>
            </w:hyperlink>
          </w:p>
        </w:tc>
      </w:tr>
      <w:tr w:rsidR="00AA6295" w14:paraId="39D747A1" w14:textId="77777777" w:rsidTr="00CB60E7">
        <w:tc>
          <w:tcPr>
            <w:tcW w:w="2155" w:type="dxa"/>
          </w:tcPr>
          <w:p w14:paraId="0EE4D893" w14:textId="3A3ECB66" w:rsidR="00AA6295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5</w:t>
            </w:r>
          </w:p>
        </w:tc>
        <w:tc>
          <w:tcPr>
            <w:tcW w:w="1477" w:type="dxa"/>
          </w:tcPr>
          <w:p w14:paraId="7C553D24" w14:textId="64A7A2CB" w:rsidR="00AA6295" w:rsidRPr="009E0E1B" w:rsidRDefault="00B8258F" w:rsidP="00433989">
            <w:pPr>
              <w:pStyle w:val="IPPArialTable"/>
            </w:pPr>
            <w:r>
              <w:t>06.1</w:t>
            </w:r>
          </w:p>
        </w:tc>
        <w:tc>
          <w:tcPr>
            <w:tcW w:w="5377" w:type="dxa"/>
            <w:vAlign w:val="center"/>
          </w:tcPr>
          <w:p w14:paraId="6D1781B1" w14:textId="6055391A" w:rsidR="00AA6295" w:rsidRPr="007430FD" w:rsidRDefault="00CF74DA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6" w:history="1">
              <w:r w:rsidRPr="00CF74DA">
                <w:rPr>
                  <w:rStyle w:val="Hyperlink"/>
                  <w:rFonts w:ascii="Arial" w:hAnsi="Arial" w:cs="Arial"/>
                  <w:sz w:val="18"/>
                  <w:szCs w:val="18"/>
                </w:rPr>
                <w:t>Plain language version of ISPM 26 (submitted by New Zealand)</w:t>
              </w:r>
            </w:hyperlink>
          </w:p>
        </w:tc>
      </w:tr>
      <w:tr w:rsidR="006B5FA1" w14:paraId="3C3C1039" w14:textId="77777777" w:rsidTr="00CB60E7">
        <w:tc>
          <w:tcPr>
            <w:tcW w:w="2155" w:type="dxa"/>
          </w:tcPr>
          <w:p w14:paraId="6F516FBA" w14:textId="2C07B23B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6</w:t>
            </w:r>
          </w:p>
        </w:tc>
        <w:tc>
          <w:tcPr>
            <w:tcW w:w="1477" w:type="dxa"/>
          </w:tcPr>
          <w:p w14:paraId="22382942" w14:textId="1725D1A3" w:rsidR="006B5FA1" w:rsidRPr="009E0E1B" w:rsidRDefault="00552D3A" w:rsidP="00433989">
            <w:pPr>
              <w:pStyle w:val="IPPArialTable"/>
            </w:pPr>
            <w:r w:rsidRPr="00552D3A">
              <w:t>22.3</w:t>
            </w:r>
          </w:p>
        </w:tc>
        <w:tc>
          <w:tcPr>
            <w:tcW w:w="5377" w:type="dxa"/>
            <w:vAlign w:val="center"/>
          </w:tcPr>
          <w:p w14:paraId="5F939806" w14:textId="5A6268AB" w:rsidR="006B5FA1" w:rsidRPr="00CF74DA" w:rsidRDefault="00CF74DA" w:rsidP="00433989">
            <w:pPr>
              <w:widowControl w:val="0"/>
              <w:jc w:val="both"/>
              <w:rPr>
                <w:rStyle w:val="Hyperlink"/>
                <w:rFonts w:ascii="Open Sans" w:hAnsi="Open Sans" w:cs="Open Sans"/>
                <w:color w:val="212529"/>
                <w:sz w:val="22"/>
                <w:szCs w:val="22"/>
                <w:u w:val="none"/>
                <w:lang w:val="en-US" w:eastAsia="en-US"/>
              </w:rPr>
            </w:pPr>
            <w:hyperlink r:id="rId77" w:history="1">
              <w:r w:rsidRPr="00CF74DA">
                <w:rPr>
                  <w:rStyle w:val="Hyperlink"/>
                  <w:rFonts w:ascii="Arial" w:hAnsi="Arial" w:cs="Arial"/>
                  <w:sz w:val="18"/>
                  <w:szCs w:val="18"/>
                </w:rPr>
                <w:t>IPRRG report</w:t>
              </w:r>
            </w:hyperlink>
          </w:p>
        </w:tc>
      </w:tr>
      <w:tr w:rsidR="00AA6295" w14:paraId="5B8A08BE" w14:textId="77777777" w:rsidTr="00CB60E7">
        <w:tc>
          <w:tcPr>
            <w:tcW w:w="2155" w:type="dxa"/>
          </w:tcPr>
          <w:p w14:paraId="59D1AD5C" w14:textId="34581048" w:rsidR="00AA6295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7</w:t>
            </w:r>
          </w:p>
        </w:tc>
        <w:tc>
          <w:tcPr>
            <w:tcW w:w="1477" w:type="dxa"/>
          </w:tcPr>
          <w:p w14:paraId="5BF49A3B" w14:textId="02A8C25F" w:rsidR="00AA6295" w:rsidRPr="009E0E1B" w:rsidRDefault="00552D3A" w:rsidP="00433989">
            <w:pPr>
              <w:pStyle w:val="IPPArialTable"/>
            </w:pPr>
            <w:r w:rsidRPr="00552D3A">
              <w:t>22.3</w:t>
            </w:r>
          </w:p>
        </w:tc>
        <w:tc>
          <w:tcPr>
            <w:tcW w:w="5377" w:type="dxa"/>
            <w:vAlign w:val="center"/>
          </w:tcPr>
          <w:p w14:paraId="51CDB448" w14:textId="1BF00D1E" w:rsidR="00AA6295" w:rsidRPr="007430FD" w:rsidRDefault="00210762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8" w:history="1">
              <w:r w:rsidRPr="00210762">
                <w:rPr>
                  <w:rStyle w:val="Hyperlink"/>
                  <w:rFonts w:ascii="Arial" w:hAnsi="Arial" w:cs="Arial"/>
                  <w:sz w:val="18"/>
                  <w:szCs w:val="18"/>
                </w:rPr>
                <w:t>CABI Report</w:t>
              </w:r>
            </w:hyperlink>
          </w:p>
        </w:tc>
      </w:tr>
      <w:tr w:rsidR="006B5FA1" w14:paraId="0399CA93" w14:textId="77777777" w:rsidTr="00CB60E7">
        <w:tc>
          <w:tcPr>
            <w:tcW w:w="2155" w:type="dxa"/>
          </w:tcPr>
          <w:p w14:paraId="4ECBF5C0" w14:textId="0007254C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8</w:t>
            </w:r>
          </w:p>
        </w:tc>
        <w:tc>
          <w:tcPr>
            <w:tcW w:w="1477" w:type="dxa"/>
          </w:tcPr>
          <w:p w14:paraId="019FB92B" w14:textId="45C21059" w:rsidR="006B5FA1" w:rsidRPr="009E0E1B" w:rsidRDefault="00552D3A" w:rsidP="00433989">
            <w:pPr>
              <w:pStyle w:val="IPPArialTable"/>
            </w:pPr>
            <w:r w:rsidRPr="00552D3A">
              <w:t>22.3</w:t>
            </w:r>
          </w:p>
        </w:tc>
        <w:tc>
          <w:tcPr>
            <w:tcW w:w="5377" w:type="dxa"/>
            <w:vAlign w:val="center"/>
          </w:tcPr>
          <w:p w14:paraId="678F681B" w14:textId="40672D1E" w:rsidR="006B5FA1" w:rsidRPr="007430FD" w:rsidRDefault="00210762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79" w:history="1">
              <w:r w:rsidRPr="00210762">
                <w:rPr>
                  <w:rStyle w:val="Hyperlink"/>
                  <w:rFonts w:ascii="Arial" w:hAnsi="Arial" w:cs="Arial"/>
                  <w:sz w:val="18"/>
                  <w:szCs w:val="18"/>
                </w:rPr>
                <w:t>IGTC Report</w:t>
              </w:r>
            </w:hyperlink>
          </w:p>
        </w:tc>
      </w:tr>
      <w:tr w:rsidR="006B5FA1" w14:paraId="382E19D8" w14:textId="77777777" w:rsidTr="00CB60E7">
        <w:tc>
          <w:tcPr>
            <w:tcW w:w="2155" w:type="dxa"/>
          </w:tcPr>
          <w:p w14:paraId="748988AD" w14:textId="6E97751C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2026/INF/0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9</w:t>
            </w:r>
          </w:p>
        </w:tc>
        <w:tc>
          <w:tcPr>
            <w:tcW w:w="1477" w:type="dxa"/>
          </w:tcPr>
          <w:p w14:paraId="5B4D3907" w14:textId="5405F48F" w:rsidR="006B5FA1" w:rsidRPr="009E0E1B" w:rsidRDefault="00552D3A" w:rsidP="00433989">
            <w:pPr>
              <w:pStyle w:val="IPPArialTable"/>
            </w:pPr>
            <w:r w:rsidRPr="00552D3A">
              <w:t>22.3</w:t>
            </w:r>
          </w:p>
        </w:tc>
        <w:tc>
          <w:tcPr>
            <w:tcW w:w="5377" w:type="dxa"/>
            <w:vAlign w:val="center"/>
          </w:tcPr>
          <w:p w14:paraId="3C9195D6" w14:textId="07749D90" w:rsidR="006B5FA1" w:rsidRPr="007430FD" w:rsidRDefault="00451242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80" w:history="1">
              <w:r w:rsidRPr="00451242">
                <w:rPr>
                  <w:rStyle w:val="Hyperlink"/>
                  <w:rFonts w:ascii="Arial" w:hAnsi="Arial" w:cs="Arial"/>
                  <w:sz w:val="18"/>
                  <w:szCs w:val="18"/>
                </w:rPr>
                <w:t>ISF Report</w:t>
              </w:r>
            </w:hyperlink>
          </w:p>
        </w:tc>
      </w:tr>
      <w:tr w:rsidR="006B5FA1" w14:paraId="03DBCC44" w14:textId="77777777" w:rsidTr="00CB60E7">
        <w:tc>
          <w:tcPr>
            <w:tcW w:w="2155" w:type="dxa"/>
          </w:tcPr>
          <w:p w14:paraId="2C584617" w14:textId="105019DD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10</w:t>
            </w:r>
          </w:p>
        </w:tc>
        <w:tc>
          <w:tcPr>
            <w:tcW w:w="1477" w:type="dxa"/>
          </w:tcPr>
          <w:p w14:paraId="5185A849" w14:textId="40C11DE9" w:rsidR="006B5FA1" w:rsidRPr="009E0E1B" w:rsidRDefault="004D5D8D" w:rsidP="00433989">
            <w:pPr>
              <w:pStyle w:val="IPPArialTable"/>
            </w:pPr>
            <w:r>
              <w:t>06.1</w:t>
            </w:r>
          </w:p>
        </w:tc>
        <w:tc>
          <w:tcPr>
            <w:tcW w:w="5377" w:type="dxa"/>
            <w:vAlign w:val="center"/>
          </w:tcPr>
          <w:p w14:paraId="0F95E0C0" w14:textId="55283EF2" w:rsidR="006B5FA1" w:rsidRPr="007430FD" w:rsidRDefault="00451242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81" w:history="1">
              <w:r w:rsidRPr="00451242">
                <w:rPr>
                  <w:rStyle w:val="Hyperlink"/>
                  <w:rFonts w:ascii="Arial" w:hAnsi="Arial" w:cs="Arial"/>
                  <w:sz w:val="18"/>
                  <w:szCs w:val="18"/>
                </w:rPr>
                <w:t>AIPH Report</w:t>
              </w:r>
            </w:hyperlink>
          </w:p>
        </w:tc>
      </w:tr>
      <w:tr w:rsidR="006B5FA1" w14:paraId="1C601987" w14:textId="77777777" w:rsidTr="00CB60E7">
        <w:tc>
          <w:tcPr>
            <w:tcW w:w="2155" w:type="dxa"/>
          </w:tcPr>
          <w:p w14:paraId="5579C326" w14:textId="63697344" w:rsidR="006B5FA1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477" w:type="dxa"/>
          </w:tcPr>
          <w:p w14:paraId="3B407048" w14:textId="21D665FC" w:rsidR="006B5FA1" w:rsidRPr="009E0E1B" w:rsidRDefault="004D5D8D" w:rsidP="00433989">
            <w:pPr>
              <w:pStyle w:val="IPPArialTable"/>
            </w:pPr>
            <w:r>
              <w:t>11</w:t>
            </w:r>
          </w:p>
        </w:tc>
        <w:tc>
          <w:tcPr>
            <w:tcW w:w="5377" w:type="dxa"/>
            <w:vAlign w:val="center"/>
          </w:tcPr>
          <w:p w14:paraId="32204E14" w14:textId="15E04F8A" w:rsidR="006B5FA1" w:rsidRPr="007430FD" w:rsidRDefault="00BE7348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82" w:history="1">
              <w:r w:rsidRPr="00BE7348">
                <w:rPr>
                  <w:rStyle w:val="Hyperlink"/>
                  <w:rFonts w:ascii="Arial" w:hAnsi="Arial" w:cs="Arial"/>
                  <w:sz w:val="18"/>
                  <w:szCs w:val="18"/>
                </w:rPr>
                <w:t>Objections to draft ISPMs recommended for adoption by CPM-20 (2026)</w:t>
              </w:r>
            </w:hyperlink>
          </w:p>
        </w:tc>
      </w:tr>
      <w:tr w:rsidR="00BE7348" w14:paraId="31913E09" w14:textId="77777777" w:rsidTr="00CB60E7">
        <w:tc>
          <w:tcPr>
            <w:tcW w:w="2155" w:type="dxa"/>
          </w:tcPr>
          <w:p w14:paraId="2511F7A9" w14:textId="5E0446F3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12</w:t>
            </w:r>
          </w:p>
        </w:tc>
        <w:tc>
          <w:tcPr>
            <w:tcW w:w="1477" w:type="dxa"/>
          </w:tcPr>
          <w:p w14:paraId="3D56CE29" w14:textId="48E2A515" w:rsidR="00BE7348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462FC479" w14:textId="5ACBA545" w:rsidR="00BE7348" w:rsidRPr="00BE7348" w:rsidRDefault="00BD1654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83" w:history="1">
              <w:r w:rsidRPr="00BD1654">
                <w:rPr>
                  <w:rStyle w:val="Hyperlink"/>
                  <w:rFonts w:ascii="Arial" w:hAnsi="Arial" w:cs="Arial"/>
                  <w:sz w:val="18"/>
                  <w:szCs w:val="18"/>
                </w:rPr>
                <w:t>WTO Report</w:t>
              </w:r>
            </w:hyperlink>
          </w:p>
        </w:tc>
      </w:tr>
      <w:tr w:rsidR="00BE7348" w14:paraId="334684F2" w14:textId="77777777" w:rsidTr="00CB60E7">
        <w:tc>
          <w:tcPr>
            <w:tcW w:w="2155" w:type="dxa"/>
          </w:tcPr>
          <w:p w14:paraId="604D9A6B" w14:textId="5FD45811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13</w:t>
            </w:r>
          </w:p>
        </w:tc>
        <w:tc>
          <w:tcPr>
            <w:tcW w:w="1477" w:type="dxa"/>
          </w:tcPr>
          <w:p w14:paraId="1C29F36F" w14:textId="4B5106EC" w:rsidR="00BE7348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106CA6C5" w14:textId="0BC8D5C6" w:rsidR="00BE7348" w:rsidRPr="00BE7348" w:rsidRDefault="00EE1FC8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84" w:history="1">
              <w:r w:rsidRPr="00EE1FC8">
                <w:rPr>
                  <w:rStyle w:val="Hyperlink"/>
                  <w:rFonts w:ascii="Arial" w:hAnsi="Arial" w:cs="Arial"/>
                  <w:sz w:val="18"/>
                  <w:szCs w:val="18"/>
                </w:rPr>
                <w:t>GATF report</w:t>
              </w:r>
            </w:hyperlink>
          </w:p>
        </w:tc>
      </w:tr>
      <w:tr w:rsidR="00BE7348" w14:paraId="652EBC76" w14:textId="77777777" w:rsidTr="00CB60E7">
        <w:tc>
          <w:tcPr>
            <w:tcW w:w="2155" w:type="dxa"/>
          </w:tcPr>
          <w:p w14:paraId="12866D59" w14:textId="463BCB1D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lastRenderedPageBreak/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14</w:t>
            </w:r>
          </w:p>
        </w:tc>
        <w:tc>
          <w:tcPr>
            <w:tcW w:w="1477" w:type="dxa"/>
          </w:tcPr>
          <w:p w14:paraId="4A1DBCCF" w14:textId="2E7DEA6C" w:rsidR="00BE7348" w:rsidRPr="00E848C4" w:rsidRDefault="00EE6227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</w:t>
            </w:r>
            <w:r>
              <w:rPr>
                <w:rStyle w:val="normaltextrun"/>
                <w:color w:val="000000"/>
              </w:rPr>
              <w:t>5.2</w:t>
            </w:r>
          </w:p>
        </w:tc>
        <w:tc>
          <w:tcPr>
            <w:tcW w:w="5377" w:type="dxa"/>
            <w:vAlign w:val="center"/>
          </w:tcPr>
          <w:p w14:paraId="71E123FE" w14:textId="21593CBC" w:rsidR="00BE7348" w:rsidRPr="00BE7348" w:rsidRDefault="00EE1FC8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85" w:history="1">
              <w:r w:rsidRPr="00EE1FC8">
                <w:rPr>
                  <w:rStyle w:val="Hyperlink"/>
                  <w:rFonts w:ascii="Arial" w:hAnsi="Arial" w:cs="Arial"/>
                  <w:sz w:val="18"/>
                  <w:szCs w:val="18"/>
                </w:rPr>
                <w:t>Stratégie Nationale de Renforcement des Capacités Phytosanitaires du Mali (2026 – 2030)</w:t>
              </w:r>
            </w:hyperlink>
          </w:p>
        </w:tc>
      </w:tr>
      <w:tr w:rsidR="00BE7348" w14:paraId="17752EED" w14:textId="77777777" w:rsidTr="00CB60E7">
        <w:tc>
          <w:tcPr>
            <w:tcW w:w="2155" w:type="dxa"/>
          </w:tcPr>
          <w:p w14:paraId="272DA459" w14:textId="0787C89F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15</w:t>
            </w:r>
          </w:p>
        </w:tc>
        <w:tc>
          <w:tcPr>
            <w:tcW w:w="1477" w:type="dxa"/>
          </w:tcPr>
          <w:p w14:paraId="1D06AA79" w14:textId="22A7C383" w:rsidR="00BE7348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23C6AA04" w14:textId="2FC5D11C" w:rsidR="00BE7348" w:rsidRPr="00BE7348" w:rsidRDefault="00751FC4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86" w:history="1">
              <w:r w:rsidRPr="00751FC4">
                <w:rPr>
                  <w:rStyle w:val="Hyperlink"/>
                  <w:rFonts w:ascii="Arial" w:hAnsi="Arial" w:cs="Arial"/>
                  <w:sz w:val="18"/>
                  <w:szCs w:val="18"/>
                </w:rPr>
                <w:t>IFQRG Report</w:t>
              </w:r>
            </w:hyperlink>
          </w:p>
        </w:tc>
      </w:tr>
      <w:tr w:rsidR="00BE7348" w14:paraId="43FCEF53" w14:textId="77777777" w:rsidTr="00CB60E7">
        <w:tc>
          <w:tcPr>
            <w:tcW w:w="2155" w:type="dxa"/>
          </w:tcPr>
          <w:p w14:paraId="75EB5B86" w14:textId="0BA5041D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16</w:t>
            </w:r>
          </w:p>
        </w:tc>
        <w:tc>
          <w:tcPr>
            <w:tcW w:w="1477" w:type="dxa"/>
          </w:tcPr>
          <w:p w14:paraId="61230C94" w14:textId="54752DE9" w:rsidR="00BE7348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18A66EFF" w14:textId="4B62FC24" w:rsidR="00BE7348" w:rsidRPr="00BE7348" w:rsidRDefault="00CE0AF5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87" w:history="1">
              <w:r w:rsidRPr="00CE0AF5">
                <w:rPr>
                  <w:rStyle w:val="Hyperlink"/>
                  <w:rFonts w:ascii="Arial" w:hAnsi="Arial" w:cs="Arial"/>
                  <w:sz w:val="18"/>
                  <w:szCs w:val="18"/>
                </w:rPr>
                <w:t>Ozone Secretariat Report</w:t>
              </w:r>
            </w:hyperlink>
          </w:p>
        </w:tc>
      </w:tr>
      <w:tr w:rsidR="00BE7348" w14:paraId="02E3F1ED" w14:textId="77777777" w:rsidTr="00CB60E7">
        <w:tc>
          <w:tcPr>
            <w:tcW w:w="2155" w:type="dxa"/>
          </w:tcPr>
          <w:p w14:paraId="5DA02839" w14:textId="45FF5557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17</w:t>
            </w:r>
          </w:p>
        </w:tc>
        <w:tc>
          <w:tcPr>
            <w:tcW w:w="1477" w:type="dxa"/>
          </w:tcPr>
          <w:p w14:paraId="6433ED25" w14:textId="3A03168A" w:rsidR="00BE7348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371D877F" w14:textId="33FE1324" w:rsidR="00BE7348" w:rsidRPr="00BE7348" w:rsidRDefault="00CE0AF5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88" w:history="1">
              <w:r w:rsidRPr="00CE0AF5">
                <w:rPr>
                  <w:rStyle w:val="Hyperlink"/>
                  <w:rFonts w:ascii="Arial" w:hAnsi="Arial" w:cs="Arial"/>
                  <w:sz w:val="18"/>
                  <w:szCs w:val="18"/>
                </w:rPr>
                <w:t>GSF and WSC Report</w:t>
              </w:r>
            </w:hyperlink>
          </w:p>
        </w:tc>
      </w:tr>
      <w:tr w:rsidR="00BE7348" w14:paraId="2E4B4719" w14:textId="77777777" w:rsidTr="00CB60E7">
        <w:tc>
          <w:tcPr>
            <w:tcW w:w="2155" w:type="dxa"/>
          </w:tcPr>
          <w:p w14:paraId="12EE7B91" w14:textId="79882309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18</w:t>
            </w:r>
          </w:p>
        </w:tc>
        <w:tc>
          <w:tcPr>
            <w:tcW w:w="1477" w:type="dxa"/>
          </w:tcPr>
          <w:p w14:paraId="62072864" w14:textId="0458EF61" w:rsidR="00BE7348" w:rsidRPr="00E848C4" w:rsidRDefault="00EE6227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</w:t>
            </w:r>
            <w:r>
              <w:rPr>
                <w:rStyle w:val="normaltextrun"/>
                <w:color w:val="000000"/>
              </w:rPr>
              <w:t>3.5</w:t>
            </w:r>
          </w:p>
        </w:tc>
        <w:tc>
          <w:tcPr>
            <w:tcW w:w="5377" w:type="dxa"/>
            <w:vAlign w:val="center"/>
          </w:tcPr>
          <w:p w14:paraId="47A55F71" w14:textId="759E1E65" w:rsidR="00BE7348" w:rsidRPr="00BE7348" w:rsidRDefault="00CE0AF5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89" w:history="1">
              <w:r w:rsidRPr="00CE0AF5">
                <w:rPr>
                  <w:rStyle w:val="Hyperlink"/>
                  <w:rFonts w:ascii="Arial" w:hAnsi="Arial" w:cs="Arial"/>
                  <w:sz w:val="18"/>
                  <w:szCs w:val="18"/>
                </w:rPr>
                <w:t>Resourcing considerations for the implementation of the POARS</w:t>
              </w:r>
            </w:hyperlink>
          </w:p>
        </w:tc>
      </w:tr>
      <w:tr w:rsidR="00BE7348" w14:paraId="4354E4B8" w14:textId="77777777" w:rsidTr="00CB60E7">
        <w:tc>
          <w:tcPr>
            <w:tcW w:w="2155" w:type="dxa"/>
          </w:tcPr>
          <w:p w14:paraId="5BAB940E" w14:textId="2EBBCC99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19</w:t>
            </w:r>
          </w:p>
        </w:tc>
        <w:tc>
          <w:tcPr>
            <w:tcW w:w="1477" w:type="dxa"/>
          </w:tcPr>
          <w:p w14:paraId="605BCDB4" w14:textId="7FCFDE30" w:rsidR="00BE7348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3CEF4C74" w14:textId="074CBC60" w:rsidR="00BE7348" w:rsidRPr="00BE7348" w:rsidRDefault="00CE0AF5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0" w:history="1">
              <w:r w:rsidRPr="00CE0AF5">
                <w:rPr>
                  <w:rStyle w:val="Hyperlink"/>
                  <w:rFonts w:ascii="Arial" w:hAnsi="Arial" w:cs="Arial"/>
                  <w:sz w:val="18"/>
                  <w:szCs w:val="18"/>
                </w:rPr>
                <w:t>EFSA Report</w:t>
              </w:r>
            </w:hyperlink>
          </w:p>
        </w:tc>
      </w:tr>
      <w:tr w:rsidR="00BE7348" w14:paraId="38BAF626" w14:textId="77777777" w:rsidTr="00CB60E7">
        <w:tc>
          <w:tcPr>
            <w:tcW w:w="2155" w:type="dxa"/>
          </w:tcPr>
          <w:p w14:paraId="743BD9C6" w14:textId="739A2EDF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20</w:t>
            </w:r>
          </w:p>
        </w:tc>
        <w:tc>
          <w:tcPr>
            <w:tcW w:w="1477" w:type="dxa"/>
          </w:tcPr>
          <w:p w14:paraId="371E6B67" w14:textId="4F0A1E17" w:rsidR="00BE7348" w:rsidRPr="00E848C4" w:rsidRDefault="00EE6227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EE6227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250B2C9B" w14:textId="6B48B1C4" w:rsidR="00BE7348" w:rsidRPr="00BE7348" w:rsidRDefault="00CC2FA6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1" w:history="1">
              <w:r w:rsidRPr="00CC2FA6">
                <w:rPr>
                  <w:rStyle w:val="Hyperlink"/>
                  <w:rFonts w:ascii="Arial" w:hAnsi="Arial" w:cs="Arial"/>
                  <w:sz w:val="18"/>
                  <w:szCs w:val="18"/>
                </w:rPr>
                <w:t>FAO/NSP report on Plant health for One Health</w:t>
              </w:r>
            </w:hyperlink>
          </w:p>
        </w:tc>
      </w:tr>
      <w:tr w:rsidR="00BE7348" w14:paraId="06D9C4AE" w14:textId="77777777" w:rsidTr="00CB60E7">
        <w:tc>
          <w:tcPr>
            <w:tcW w:w="2155" w:type="dxa"/>
          </w:tcPr>
          <w:p w14:paraId="6CF74080" w14:textId="3342ADEC" w:rsidR="00BE7348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21</w:t>
            </w:r>
          </w:p>
        </w:tc>
        <w:tc>
          <w:tcPr>
            <w:tcW w:w="1477" w:type="dxa"/>
          </w:tcPr>
          <w:p w14:paraId="64726CD4" w14:textId="4E7170BF" w:rsidR="00BE7348" w:rsidRPr="00E848C4" w:rsidRDefault="0074400F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</w:t>
            </w:r>
            <w:r>
              <w:rPr>
                <w:rStyle w:val="normaltextrun"/>
                <w:color w:val="000000"/>
              </w:rPr>
              <w:t>8.1</w:t>
            </w:r>
          </w:p>
        </w:tc>
        <w:tc>
          <w:tcPr>
            <w:tcW w:w="5377" w:type="dxa"/>
            <w:vAlign w:val="center"/>
          </w:tcPr>
          <w:p w14:paraId="14C5E473" w14:textId="6DE88A82" w:rsidR="00BE7348" w:rsidRPr="00BE7348" w:rsidRDefault="00CC2FA6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2" w:history="1">
              <w:r w:rsidRPr="00CC2FA6">
                <w:rPr>
                  <w:rStyle w:val="Hyperlink"/>
                  <w:rFonts w:ascii="Arial" w:hAnsi="Arial" w:cs="Arial"/>
                  <w:sz w:val="18"/>
                  <w:szCs w:val="18"/>
                </w:rPr>
                <w:t>Potential revision of ISPM 14 (submitted by COSAVE)</w:t>
              </w:r>
            </w:hyperlink>
          </w:p>
        </w:tc>
      </w:tr>
      <w:tr w:rsidR="00CE0AF5" w14:paraId="48B0FF5F" w14:textId="77777777" w:rsidTr="00CB60E7">
        <w:tc>
          <w:tcPr>
            <w:tcW w:w="2155" w:type="dxa"/>
          </w:tcPr>
          <w:p w14:paraId="3947608D" w14:textId="03A86C54" w:rsidR="00CE0AF5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22</w:t>
            </w:r>
          </w:p>
        </w:tc>
        <w:tc>
          <w:tcPr>
            <w:tcW w:w="1477" w:type="dxa"/>
          </w:tcPr>
          <w:p w14:paraId="024FD393" w14:textId="5548276E" w:rsidR="00CE0AF5" w:rsidRPr="00E848C4" w:rsidRDefault="0074400F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74400F">
              <w:rPr>
                <w:rFonts w:cs="Arial"/>
                <w:color w:val="000000"/>
                <w:szCs w:val="18"/>
              </w:rPr>
              <w:t>11, 13.2, 18.1</w:t>
            </w:r>
          </w:p>
        </w:tc>
        <w:tc>
          <w:tcPr>
            <w:tcW w:w="5377" w:type="dxa"/>
            <w:vAlign w:val="center"/>
          </w:tcPr>
          <w:p w14:paraId="4B74536B" w14:textId="5284BC0D" w:rsidR="00CE0AF5" w:rsidRPr="00BE7348" w:rsidRDefault="00CC2FA6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3" w:history="1">
              <w:r w:rsidRPr="00CC2FA6">
                <w:rPr>
                  <w:rStyle w:val="Hyperlink"/>
                  <w:rFonts w:ascii="Arial" w:hAnsi="Arial" w:cs="Arial"/>
                  <w:sz w:val="18"/>
                  <w:szCs w:val="18"/>
                </w:rPr>
                <w:t>Statements from COSAVE countries on CPM agenda items</w:t>
              </w:r>
            </w:hyperlink>
          </w:p>
        </w:tc>
      </w:tr>
      <w:tr w:rsidR="00CE0AF5" w14:paraId="1A30AB92" w14:textId="77777777" w:rsidTr="00CB60E7">
        <w:tc>
          <w:tcPr>
            <w:tcW w:w="2155" w:type="dxa"/>
          </w:tcPr>
          <w:p w14:paraId="37558BB0" w14:textId="2330F3A6" w:rsidR="00CE0AF5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23</w:t>
            </w:r>
          </w:p>
        </w:tc>
        <w:tc>
          <w:tcPr>
            <w:tcW w:w="1477" w:type="dxa"/>
          </w:tcPr>
          <w:p w14:paraId="67DCAF8F" w14:textId="622D3C92" w:rsidR="00CE0AF5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1847EBE0" w14:textId="12C492A3" w:rsidR="00CE0AF5" w:rsidRPr="00BE7348" w:rsidRDefault="00CC2FA6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4" w:history="1">
              <w:r w:rsidRPr="00CC2FA6">
                <w:rPr>
                  <w:rStyle w:val="Hyperlink"/>
                  <w:rFonts w:ascii="Arial" w:hAnsi="Arial" w:cs="Arial"/>
                  <w:sz w:val="18"/>
                  <w:szCs w:val="18"/>
                </w:rPr>
                <w:t>CAHFSA Report</w:t>
              </w:r>
            </w:hyperlink>
          </w:p>
        </w:tc>
      </w:tr>
      <w:tr w:rsidR="00CE0AF5" w14:paraId="58E4F00C" w14:textId="77777777" w:rsidTr="00CB60E7">
        <w:tc>
          <w:tcPr>
            <w:tcW w:w="2155" w:type="dxa"/>
          </w:tcPr>
          <w:p w14:paraId="4F4B7ED7" w14:textId="2B56A87B" w:rsidR="00CE0AF5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/24</w:t>
            </w:r>
          </w:p>
        </w:tc>
        <w:tc>
          <w:tcPr>
            <w:tcW w:w="1477" w:type="dxa"/>
          </w:tcPr>
          <w:p w14:paraId="1E4DE848" w14:textId="1A69133D" w:rsidR="00CE0AF5" w:rsidRPr="00E848C4" w:rsidRDefault="0074400F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0</w:t>
            </w:r>
            <w:r>
              <w:rPr>
                <w:rStyle w:val="normaltextrun"/>
                <w:color w:val="000000"/>
              </w:rPr>
              <w:t>6.1</w:t>
            </w:r>
          </w:p>
        </w:tc>
        <w:tc>
          <w:tcPr>
            <w:tcW w:w="5377" w:type="dxa"/>
            <w:vAlign w:val="center"/>
          </w:tcPr>
          <w:p w14:paraId="2DD4D465" w14:textId="064FAC14" w:rsidR="00CE0AF5" w:rsidRPr="00BE7348" w:rsidRDefault="00927671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5" w:history="1">
              <w:r w:rsidRPr="00927671">
                <w:rPr>
                  <w:rStyle w:val="Hyperlink"/>
                  <w:rFonts w:ascii="Arial" w:hAnsi="Arial" w:cs="Arial"/>
                  <w:sz w:val="18"/>
                  <w:szCs w:val="18"/>
                </w:rPr>
                <w:t>SCs position and TPDP recommendations on rethinking ISPMs</w:t>
              </w:r>
            </w:hyperlink>
          </w:p>
        </w:tc>
      </w:tr>
      <w:tr w:rsidR="00CC2FA6" w14:paraId="62AA43E2" w14:textId="77777777" w:rsidTr="00CB60E7">
        <w:tc>
          <w:tcPr>
            <w:tcW w:w="2155" w:type="dxa"/>
          </w:tcPr>
          <w:p w14:paraId="4F6CB518" w14:textId="29F45CEE" w:rsidR="00CC2FA6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25</w:t>
            </w:r>
          </w:p>
        </w:tc>
        <w:tc>
          <w:tcPr>
            <w:tcW w:w="1477" w:type="dxa"/>
          </w:tcPr>
          <w:p w14:paraId="186C31B0" w14:textId="0B6703E1" w:rsidR="00CC2FA6" w:rsidRPr="00E848C4" w:rsidRDefault="00552D3A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552D3A">
              <w:rPr>
                <w:rFonts w:cs="Arial"/>
                <w:color w:val="000000"/>
                <w:szCs w:val="18"/>
              </w:rPr>
              <w:t>22.3</w:t>
            </w:r>
          </w:p>
        </w:tc>
        <w:tc>
          <w:tcPr>
            <w:tcW w:w="5377" w:type="dxa"/>
            <w:vAlign w:val="center"/>
          </w:tcPr>
          <w:p w14:paraId="09BAE9DC" w14:textId="03B003BC" w:rsidR="00CC2FA6" w:rsidRPr="00BE7348" w:rsidRDefault="00927671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6" w:history="1">
              <w:r w:rsidRPr="00927671">
                <w:rPr>
                  <w:rStyle w:val="Hyperlink"/>
                  <w:rFonts w:ascii="Arial" w:hAnsi="Arial" w:cs="Arial"/>
                  <w:sz w:val="18"/>
                  <w:szCs w:val="18"/>
                </w:rPr>
                <w:t>IICA Report</w:t>
              </w:r>
            </w:hyperlink>
          </w:p>
        </w:tc>
      </w:tr>
      <w:tr w:rsidR="00CC2FA6" w14:paraId="28B555F0" w14:textId="77777777" w:rsidTr="00CB60E7">
        <w:tc>
          <w:tcPr>
            <w:tcW w:w="2155" w:type="dxa"/>
          </w:tcPr>
          <w:p w14:paraId="44ECF7A3" w14:textId="2DDF6191" w:rsidR="00CC2FA6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26</w:t>
            </w:r>
          </w:p>
        </w:tc>
        <w:tc>
          <w:tcPr>
            <w:tcW w:w="1477" w:type="dxa"/>
          </w:tcPr>
          <w:p w14:paraId="51E50E57" w14:textId="31117083" w:rsidR="00CC2FA6" w:rsidRPr="00E848C4" w:rsidRDefault="0074400F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</w:t>
            </w:r>
            <w:r>
              <w:rPr>
                <w:rStyle w:val="normaltextrun"/>
                <w:color w:val="000000"/>
              </w:rPr>
              <w:t>1</w:t>
            </w:r>
          </w:p>
        </w:tc>
        <w:tc>
          <w:tcPr>
            <w:tcW w:w="5377" w:type="dxa"/>
            <w:vAlign w:val="center"/>
          </w:tcPr>
          <w:p w14:paraId="5B640F8C" w14:textId="67194226" w:rsidR="00CC2FA6" w:rsidRPr="00BE7348" w:rsidRDefault="00927671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7" w:history="1">
              <w:r w:rsidRPr="00927671">
                <w:rPr>
                  <w:rStyle w:val="Hyperlink"/>
                  <w:rFonts w:ascii="Arial" w:hAnsi="Arial" w:cs="Arial"/>
                  <w:sz w:val="18"/>
                  <w:szCs w:val="18"/>
                </w:rPr>
                <w:t>EU Statement on CPM-20 agenda item 11</w:t>
              </w:r>
            </w:hyperlink>
          </w:p>
        </w:tc>
      </w:tr>
      <w:tr w:rsidR="00CC2FA6" w14:paraId="24AD08C8" w14:textId="77777777" w:rsidTr="00CB60E7">
        <w:tc>
          <w:tcPr>
            <w:tcW w:w="2155" w:type="dxa"/>
          </w:tcPr>
          <w:p w14:paraId="1C281E9A" w14:textId="66D110C8" w:rsidR="00CC2FA6" w:rsidRPr="006F400B" w:rsidRDefault="00183FF4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 w:rsidR="00F021D0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27</w:t>
            </w:r>
          </w:p>
        </w:tc>
        <w:tc>
          <w:tcPr>
            <w:tcW w:w="1477" w:type="dxa"/>
          </w:tcPr>
          <w:p w14:paraId="4A2AAD59" w14:textId="4B34FF04" w:rsidR="00CC2FA6" w:rsidRPr="00E848C4" w:rsidRDefault="0074400F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0</w:t>
            </w:r>
            <w:r>
              <w:rPr>
                <w:rStyle w:val="normaltextrun"/>
                <w:color w:val="000000"/>
              </w:rPr>
              <w:t>3.1</w:t>
            </w:r>
          </w:p>
        </w:tc>
        <w:tc>
          <w:tcPr>
            <w:tcW w:w="5377" w:type="dxa"/>
            <w:vAlign w:val="center"/>
          </w:tcPr>
          <w:p w14:paraId="6248FA09" w14:textId="7A933B21" w:rsidR="00CC2FA6" w:rsidRPr="00BE7348" w:rsidRDefault="00927671" w:rsidP="00433989">
            <w:pPr>
              <w:widowControl w:val="0"/>
              <w:jc w:val="both"/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98" w:history="1">
              <w:r w:rsidRPr="00927671">
                <w:rPr>
                  <w:rStyle w:val="Hyperlink"/>
                  <w:rFonts w:ascii="Arial" w:hAnsi="Arial" w:cs="Arial"/>
                  <w:sz w:val="18"/>
                  <w:szCs w:val="18"/>
                </w:rPr>
                <w:t>EU Statement Declaration of Competencies and Voting rights</w:t>
              </w:r>
            </w:hyperlink>
          </w:p>
        </w:tc>
      </w:tr>
      <w:tr w:rsidR="00E224CB" w14:paraId="771CB8AA" w14:textId="77777777" w:rsidTr="00CB60E7">
        <w:tc>
          <w:tcPr>
            <w:tcW w:w="2155" w:type="dxa"/>
          </w:tcPr>
          <w:p w14:paraId="4C43EB55" w14:textId="0CDE32DB" w:rsidR="00E224CB" w:rsidRPr="006F400B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28</w:t>
            </w:r>
          </w:p>
        </w:tc>
        <w:tc>
          <w:tcPr>
            <w:tcW w:w="1477" w:type="dxa"/>
          </w:tcPr>
          <w:p w14:paraId="64A80CCB" w14:textId="1BE46D11" w:rsidR="00E224CB" w:rsidRDefault="00B962A8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5377" w:type="dxa"/>
            <w:vAlign w:val="center"/>
          </w:tcPr>
          <w:p w14:paraId="1DFFBDB0" w14:textId="02E85705" w:rsidR="00E224CB" w:rsidRDefault="00E224CB" w:rsidP="00433989">
            <w:pPr>
              <w:widowControl w:val="0"/>
              <w:jc w:val="both"/>
            </w:pPr>
            <w:hyperlink r:id="rId99" w:history="1">
              <w:r w:rsidRPr="00E224CB">
                <w:rPr>
                  <w:rStyle w:val="Hyperlink"/>
                  <w:rFonts w:ascii="Arial" w:hAnsi="Arial" w:cs="Arial"/>
                  <w:sz w:val="18"/>
                  <w:szCs w:val="18"/>
                </w:rPr>
                <w:t>Solutions for adopting the annex to ISPM 23 Field Inspection (submitted by New Zealand and Japan)</w:t>
              </w:r>
            </w:hyperlink>
          </w:p>
        </w:tc>
      </w:tr>
      <w:tr w:rsidR="00E224CB" w14:paraId="7A900286" w14:textId="77777777" w:rsidTr="00CB60E7">
        <w:tc>
          <w:tcPr>
            <w:tcW w:w="2155" w:type="dxa"/>
          </w:tcPr>
          <w:p w14:paraId="73AB7EEE" w14:textId="33359598" w:rsidR="00E224CB" w:rsidRPr="006F400B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6F400B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</w:t>
            </w: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29</w:t>
            </w:r>
          </w:p>
        </w:tc>
        <w:tc>
          <w:tcPr>
            <w:tcW w:w="1477" w:type="dxa"/>
          </w:tcPr>
          <w:p w14:paraId="15316161" w14:textId="2E5873BB" w:rsidR="00E224CB" w:rsidRDefault="00B962A8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06.1</w:t>
            </w:r>
          </w:p>
        </w:tc>
        <w:tc>
          <w:tcPr>
            <w:tcW w:w="5377" w:type="dxa"/>
            <w:vAlign w:val="center"/>
          </w:tcPr>
          <w:p w14:paraId="227195E4" w14:textId="47D5FF1F" w:rsidR="00E224CB" w:rsidRPr="00E224CB" w:rsidRDefault="000367AB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0" w:history="1">
              <w:r w:rsidRPr="000367AB">
                <w:rPr>
                  <w:rStyle w:val="Hyperlink"/>
                  <w:rFonts w:ascii="Arial" w:hAnsi="Arial" w:cs="Arial"/>
                  <w:sz w:val="18"/>
                  <w:szCs w:val="18"/>
                </w:rPr>
                <w:t>EU Statement on CPM-20 agenda item 6.1 - Rethinking ISPMs</w:t>
              </w:r>
            </w:hyperlink>
          </w:p>
        </w:tc>
      </w:tr>
      <w:tr w:rsidR="00E224CB" w14:paraId="0FC2064E" w14:textId="77777777" w:rsidTr="00CB60E7">
        <w:tc>
          <w:tcPr>
            <w:tcW w:w="2155" w:type="dxa"/>
          </w:tcPr>
          <w:p w14:paraId="538C17C7" w14:textId="45174F2C" w:rsidR="00E224CB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2026/INF/30</w:t>
            </w:r>
          </w:p>
        </w:tc>
        <w:tc>
          <w:tcPr>
            <w:tcW w:w="1477" w:type="dxa"/>
          </w:tcPr>
          <w:p w14:paraId="4079215B" w14:textId="448D86A1" w:rsidR="00E224CB" w:rsidRDefault="00B962A8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B962A8">
              <w:rPr>
                <w:rFonts w:cs="Arial"/>
                <w:color w:val="000000"/>
                <w:szCs w:val="18"/>
              </w:rPr>
              <w:t>13.1.1, 13.1.2</w:t>
            </w:r>
          </w:p>
        </w:tc>
        <w:tc>
          <w:tcPr>
            <w:tcW w:w="5377" w:type="dxa"/>
            <w:vAlign w:val="center"/>
          </w:tcPr>
          <w:p w14:paraId="020187C3" w14:textId="66B4ADF2" w:rsidR="00E224CB" w:rsidRPr="00E224CB" w:rsidRDefault="000367AB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1" w:history="1">
              <w:r w:rsidRPr="000367AB">
                <w:rPr>
                  <w:rStyle w:val="Hyperlink"/>
                  <w:rFonts w:ascii="Arial" w:hAnsi="Arial" w:cs="Arial"/>
                  <w:sz w:val="18"/>
                  <w:szCs w:val="18"/>
                </w:rPr>
                <w:t>EU Statement on CPM-20 agenda items 13.1.1 and 13.1.2</w:t>
              </w:r>
            </w:hyperlink>
          </w:p>
        </w:tc>
      </w:tr>
      <w:tr w:rsidR="00E224CB" w14:paraId="188CCAF3" w14:textId="77777777" w:rsidTr="00CB60E7">
        <w:tc>
          <w:tcPr>
            <w:tcW w:w="2155" w:type="dxa"/>
          </w:tcPr>
          <w:p w14:paraId="1EEA0D10" w14:textId="05421028" w:rsidR="00E224CB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2026/INF/31</w:t>
            </w:r>
          </w:p>
        </w:tc>
        <w:tc>
          <w:tcPr>
            <w:tcW w:w="1477" w:type="dxa"/>
          </w:tcPr>
          <w:p w14:paraId="1403DA89" w14:textId="3782FB31" w:rsidR="00E224CB" w:rsidRDefault="00B962A8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B962A8">
              <w:rPr>
                <w:rFonts w:cs="Arial"/>
                <w:color w:val="000000"/>
                <w:szCs w:val="18"/>
              </w:rPr>
              <w:t>13.1.3</w:t>
            </w:r>
          </w:p>
        </w:tc>
        <w:tc>
          <w:tcPr>
            <w:tcW w:w="5377" w:type="dxa"/>
            <w:vAlign w:val="center"/>
          </w:tcPr>
          <w:p w14:paraId="72E36453" w14:textId="62DF59CF" w:rsidR="00E224CB" w:rsidRPr="00E224CB" w:rsidRDefault="005308F5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2" w:history="1">
              <w:r w:rsidRPr="005308F5">
                <w:rPr>
                  <w:rStyle w:val="Hyperlink"/>
                  <w:rFonts w:ascii="Arial" w:hAnsi="Arial" w:cs="Arial"/>
                  <w:sz w:val="18"/>
                  <w:szCs w:val="18"/>
                </w:rPr>
                <w:t>EU Statement on CPM-20 agenda item 13.1.3 - ePhyto funding model</w:t>
              </w:r>
            </w:hyperlink>
          </w:p>
        </w:tc>
      </w:tr>
      <w:tr w:rsidR="00E224CB" w14:paraId="40DB11C7" w14:textId="77777777" w:rsidTr="00CB60E7">
        <w:tc>
          <w:tcPr>
            <w:tcW w:w="2155" w:type="dxa"/>
          </w:tcPr>
          <w:p w14:paraId="59BD5268" w14:textId="25361A72" w:rsidR="00E224CB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2026/INF/32</w:t>
            </w:r>
          </w:p>
        </w:tc>
        <w:tc>
          <w:tcPr>
            <w:tcW w:w="1477" w:type="dxa"/>
          </w:tcPr>
          <w:p w14:paraId="4F0F3C51" w14:textId="2D4FC903" w:rsidR="00E224CB" w:rsidRDefault="00B962A8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11</w:t>
            </w:r>
          </w:p>
        </w:tc>
        <w:tc>
          <w:tcPr>
            <w:tcW w:w="5377" w:type="dxa"/>
            <w:vAlign w:val="center"/>
          </w:tcPr>
          <w:p w14:paraId="1689D5C8" w14:textId="374357A5" w:rsidR="00E224CB" w:rsidRPr="00E224CB" w:rsidRDefault="005308F5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3" w:history="1">
              <w:r w:rsidRPr="005308F5">
                <w:rPr>
                  <w:rStyle w:val="Hyperlink"/>
                  <w:rFonts w:ascii="Arial" w:hAnsi="Arial" w:cs="Arial"/>
                  <w:sz w:val="18"/>
                  <w:szCs w:val="18"/>
                </w:rPr>
                <w:t>Response to COSAVE technical comments on the draft revision of ISPM 26 (Submitted by New Zealand)</w:t>
              </w:r>
            </w:hyperlink>
          </w:p>
        </w:tc>
      </w:tr>
      <w:tr w:rsidR="00E224CB" w14:paraId="64080A51" w14:textId="77777777" w:rsidTr="00CB60E7">
        <w:tc>
          <w:tcPr>
            <w:tcW w:w="2155" w:type="dxa"/>
          </w:tcPr>
          <w:p w14:paraId="35A6DE56" w14:textId="2833C8DC" w:rsidR="00E224CB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2026/INF/33</w:t>
            </w:r>
          </w:p>
        </w:tc>
        <w:tc>
          <w:tcPr>
            <w:tcW w:w="1477" w:type="dxa"/>
          </w:tcPr>
          <w:p w14:paraId="5DAC49C1" w14:textId="21BED6ED" w:rsidR="00E224CB" w:rsidRDefault="004761CE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06.1</w:t>
            </w:r>
          </w:p>
        </w:tc>
        <w:tc>
          <w:tcPr>
            <w:tcW w:w="5377" w:type="dxa"/>
            <w:vAlign w:val="center"/>
          </w:tcPr>
          <w:p w14:paraId="35965A04" w14:textId="2C7C9901" w:rsidR="00E224CB" w:rsidRPr="00E224CB" w:rsidRDefault="005308F5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4" w:history="1">
              <w:r w:rsidRPr="005308F5">
                <w:rPr>
                  <w:rStyle w:val="Hyperlink"/>
                  <w:rFonts w:ascii="Arial" w:hAnsi="Arial" w:cs="Arial"/>
                  <w:sz w:val="18"/>
                  <w:szCs w:val="18"/>
                </w:rPr>
                <w:t>Rethinking ISPMs: the IC perspective</w:t>
              </w:r>
            </w:hyperlink>
          </w:p>
        </w:tc>
      </w:tr>
      <w:tr w:rsidR="00E224CB" w14:paraId="2C92353E" w14:textId="77777777" w:rsidTr="00CB60E7">
        <w:tc>
          <w:tcPr>
            <w:tcW w:w="2155" w:type="dxa"/>
          </w:tcPr>
          <w:p w14:paraId="16AD1118" w14:textId="32FF0B77" w:rsidR="00E224CB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2026/INF/34</w:t>
            </w:r>
          </w:p>
        </w:tc>
        <w:tc>
          <w:tcPr>
            <w:tcW w:w="1477" w:type="dxa"/>
          </w:tcPr>
          <w:p w14:paraId="08757920" w14:textId="6ACCB636" w:rsidR="00E224CB" w:rsidRDefault="004761CE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4761CE">
              <w:rPr>
                <w:rFonts w:cs="Arial"/>
                <w:color w:val="000000"/>
                <w:szCs w:val="18"/>
              </w:rPr>
              <w:t>06.1, 13.1.1</w:t>
            </w:r>
          </w:p>
        </w:tc>
        <w:tc>
          <w:tcPr>
            <w:tcW w:w="5377" w:type="dxa"/>
            <w:vAlign w:val="center"/>
          </w:tcPr>
          <w:p w14:paraId="1DB464F8" w14:textId="53390018" w:rsidR="00E224CB" w:rsidRPr="00E224CB" w:rsidRDefault="005308F5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5" w:history="1">
              <w:r w:rsidRPr="005308F5">
                <w:rPr>
                  <w:rStyle w:val="Hyperlink"/>
                  <w:rFonts w:ascii="Arial" w:hAnsi="Arial" w:cs="Arial"/>
                  <w:sz w:val="18"/>
                  <w:szCs w:val="18"/>
                </w:rPr>
                <w:t>Statement of COSAVE countries on CPM-20 agenda items 6.1 and 13.1.1</w:t>
              </w:r>
            </w:hyperlink>
          </w:p>
        </w:tc>
      </w:tr>
      <w:tr w:rsidR="00E224CB" w14:paraId="007B6A86" w14:textId="77777777" w:rsidTr="00CB60E7">
        <w:tc>
          <w:tcPr>
            <w:tcW w:w="2155" w:type="dxa"/>
          </w:tcPr>
          <w:p w14:paraId="45A9CB9C" w14:textId="03BE2988" w:rsidR="00E224CB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2026/INF/35</w:t>
            </w:r>
          </w:p>
        </w:tc>
        <w:tc>
          <w:tcPr>
            <w:tcW w:w="1477" w:type="dxa"/>
          </w:tcPr>
          <w:p w14:paraId="1DF5080D" w14:textId="7801693D" w:rsidR="00E224CB" w:rsidRDefault="004761CE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13.1</w:t>
            </w:r>
          </w:p>
        </w:tc>
        <w:tc>
          <w:tcPr>
            <w:tcW w:w="5377" w:type="dxa"/>
            <w:vAlign w:val="center"/>
          </w:tcPr>
          <w:p w14:paraId="5C428F2C" w14:textId="1A837314" w:rsidR="00E224CB" w:rsidRPr="00E224CB" w:rsidRDefault="00CB7F2C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6" w:history="1">
              <w:r w:rsidRPr="00CB7F2C">
                <w:rPr>
                  <w:rStyle w:val="Hyperlink"/>
                  <w:rFonts w:ascii="Arial" w:hAnsi="Arial" w:cs="Arial"/>
                  <w:sz w:val="18"/>
                  <w:szCs w:val="18"/>
                </w:rPr>
                <w:t>Interventions on IPPC ePhyto Solution implementation, change management, and funding (papers CPM 2026/11, CPM 2026/12, and CPM 2026/13) (Submitted by New Zealand)</w:t>
              </w:r>
            </w:hyperlink>
          </w:p>
        </w:tc>
      </w:tr>
      <w:tr w:rsidR="005308F5" w14:paraId="738A1886" w14:textId="77777777" w:rsidTr="00CB60E7">
        <w:tc>
          <w:tcPr>
            <w:tcW w:w="2155" w:type="dxa"/>
          </w:tcPr>
          <w:p w14:paraId="146E27AE" w14:textId="1D02C45F" w:rsidR="005308F5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2026/INF/36</w:t>
            </w:r>
          </w:p>
        </w:tc>
        <w:tc>
          <w:tcPr>
            <w:tcW w:w="1477" w:type="dxa"/>
          </w:tcPr>
          <w:p w14:paraId="60F4E925" w14:textId="161D8F29" w:rsidR="005308F5" w:rsidRDefault="004761CE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4761CE">
              <w:rPr>
                <w:rFonts w:cs="Arial"/>
                <w:color w:val="000000"/>
                <w:szCs w:val="18"/>
              </w:rPr>
              <w:t>06.1, 09.1.1, 10.2, 13.2, 18.1</w:t>
            </w:r>
          </w:p>
        </w:tc>
        <w:tc>
          <w:tcPr>
            <w:tcW w:w="5377" w:type="dxa"/>
            <w:vAlign w:val="center"/>
          </w:tcPr>
          <w:p w14:paraId="2EA10D5B" w14:textId="2905FD4F" w:rsidR="005308F5" w:rsidRPr="00E224CB" w:rsidRDefault="00CB7F2C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7" w:history="1">
              <w:r w:rsidRPr="00CB7F2C">
                <w:rPr>
                  <w:rStyle w:val="Hyperlink"/>
                  <w:rFonts w:ascii="Arial" w:hAnsi="Arial" w:cs="Arial"/>
                  <w:sz w:val="18"/>
                  <w:szCs w:val="18"/>
                </w:rPr>
                <w:t>New Zealand's position on CPM agenda items 6.1, 9.1.1, 10.2, 13.2 and 18.1</w:t>
              </w:r>
            </w:hyperlink>
          </w:p>
        </w:tc>
      </w:tr>
      <w:tr w:rsidR="005308F5" w14:paraId="5D3D718F" w14:textId="77777777" w:rsidTr="00CB60E7">
        <w:tc>
          <w:tcPr>
            <w:tcW w:w="2155" w:type="dxa"/>
          </w:tcPr>
          <w:p w14:paraId="6F0931C1" w14:textId="289951B5" w:rsidR="005308F5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2026/INF/37</w:t>
            </w:r>
          </w:p>
        </w:tc>
        <w:tc>
          <w:tcPr>
            <w:tcW w:w="1477" w:type="dxa"/>
          </w:tcPr>
          <w:p w14:paraId="4EC6A276" w14:textId="17843155" w:rsidR="005308F5" w:rsidRDefault="00D52E2C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D52E2C">
              <w:rPr>
                <w:rFonts w:cs="Arial"/>
                <w:color w:val="000000"/>
                <w:szCs w:val="18"/>
              </w:rPr>
              <w:t>08, 09.2, 10.1, 10.2, 13.6</w:t>
            </w:r>
          </w:p>
        </w:tc>
        <w:tc>
          <w:tcPr>
            <w:tcW w:w="5377" w:type="dxa"/>
            <w:vAlign w:val="center"/>
          </w:tcPr>
          <w:p w14:paraId="355371B1" w14:textId="63ACAFDB" w:rsidR="005308F5" w:rsidRPr="00E224CB" w:rsidRDefault="00CB7F2C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8" w:history="1">
              <w:r w:rsidRPr="00CB7F2C">
                <w:rPr>
                  <w:rStyle w:val="Hyperlink"/>
                  <w:rFonts w:ascii="Arial" w:hAnsi="Arial" w:cs="Arial"/>
                  <w:sz w:val="18"/>
                  <w:szCs w:val="18"/>
                </w:rPr>
                <w:t>United Kingdom statements on agenda items 8, 9.2, 10.1, 10.2, 13.6</w:t>
              </w:r>
            </w:hyperlink>
          </w:p>
        </w:tc>
      </w:tr>
      <w:tr w:rsidR="005308F5" w14:paraId="52647CAF" w14:textId="77777777" w:rsidTr="00CB60E7">
        <w:tc>
          <w:tcPr>
            <w:tcW w:w="2155" w:type="dxa"/>
          </w:tcPr>
          <w:p w14:paraId="1ECB3033" w14:textId="5AC1143F" w:rsidR="005308F5" w:rsidRPr="00756DEF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 w:rsidRPr="00756DEF"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2026/INF/38</w:t>
            </w:r>
          </w:p>
        </w:tc>
        <w:tc>
          <w:tcPr>
            <w:tcW w:w="1477" w:type="dxa"/>
          </w:tcPr>
          <w:p w14:paraId="7404CC32" w14:textId="6D9BAAF8" w:rsidR="005308F5" w:rsidRDefault="00DD085D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DD085D">
              <w:rPr>
                <w:rFonts w:cs="Arial"/>
                <w:color w:val="000000"/>
                <w:szCs w:val="18"/>
              </w:rPr>
              <w:t>13.7</w:t>
            </w:r>
          </w:p>
        </w:tc>
        <w:tc>
          <w:tcPr>
            <w:tcW w:w="5377" w:type="dxa"/>
            <w:vAlign w:val="center"/>
          </w:tcPr>
          <w:p w14:paraId="771A98CA" w14:textId="3193DF62" w:rsidR="005308F5" w:rsidRPr="00E224CB" w:rsidRDefault="00756DEF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09" w:history="1">
              <w:r w:rsidRPr="00756DEF">
                <w:rPr>
                  <w:rStyle w:val="Hyperlink"/>
                  <w:rFonts w:ascii="Arial" w:hAnsi="Arial" w:cs="Arial"/>
                  <w:sz w:val="18"/>
                  <w:szCs w:val="18"/>
                </w:rPr>
                <w:t>United Kingdom statements on agenda item 13.7</w:t>
              </w:r>
            </w:hyperlink>
          </w:p>
        </w:tc>
      </w:tr>
      <w:tr w:rsidR="00CB60E7" w14:paraId="1A916807" w14:textId="77777777" w:rsidTr="005C6ED7">
        <w:tc>
          <w:tcPr>
            <w:tcW w:w="9009" w:type="dxa"/>
            <w:gridSpan w:val="3"/>
          </w:tcPr>
          <w:p w14:paraId="2C44B725" w14:textId="3E595DFA" w:rsidR="00CB60E7" w:rsidRPr="00CB60E7" w:rsidRDefault="00CB60E7" w:rsidP="00CB60E7">
            <w:pPr>
              <w:widowControl w:val="0"/>
              <w:jc w:val="both"/>
              <w:rPr>
                <w:rStyle w:val="Hyperlink"/>
                <w:rFonts w:ascii="Arial" w:hAnsi="Arial" w:cs="Arial"/>
                <w:b/>
                <w:bCs/>
                <w:color w:val="auto"/>
                <w:sz w:val="18"/>
                <w:szCs w:val="18"/>
                <w:u w:val="none"/>
              </w:rPr>
            </w:pPr>
            <w:r w:rsidRPr="00CB60E7">
              <w:rPr>
                <w:rStyle w:val="Hyperlink"/>
                <w:rFonts w:ascii="Arial" w:hAnsi="Arial" w:cs="Arial"/>
                <w:b/>
                <w:bCs/>
                <w:color w:val="auto"/>
                <w:sz w:val="18"/>
                <w:szCs w:val="18"/>
                <w:u w:val="none"/>
              </w:rPr>
              <w:t xml:space="preserve">CONFERENCE ROOM PAPERS </w:t>
            </w:r>
          </w:p>
          <w:p w14:paraId="5F42A3C3" w14:textId="3671E74F" w:rsidR="00CB60E7" w:rsidRPr="00E224CB" w:rsidRDefault="00CB60E7" w:rsidP="00CB60E7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</w:p>
        </w:tc>
      </w:tr>
      <w:tr w:rsidR="00CB60E7" w14:paraId="20BCE141" w14:textId="77777777" w:rsidTr="00CB60E7">
        <w:tc>
          <w:tcPr>
            <w:tcW w:w="2155" w:type="dxa"/>
          </w:tcPr>
          <w:p w14:paraId="3E76B229" w14:textId="313F9138" w:rsidR="00CB60E7" w:rsidRPr="00756DEF" w:rsidRDefault="00AB00A6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2026/CRP/01</w:t>
            </w:r>
          </w:p>
        </w:tc>
        <w:tc>
          <w:tcPr>
            <w:tcW w:w="1477" w:type="dxa"/>
          </w:tcPr>
          <w:p w14:paraId="6A9DB1CC" w14:textId="7961B9F0" w:rsidR="00CB60E7" w:rsidRDefault="00767CE2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767CE2">
              <w:rPr>
                <w:rFonts w:cs="Arial"/>
                <w:color w:val="000000"/>
                <w:szCs w:val="18"/>
              </w:rPr>
              <w:t>06.2, 09.1.1, 09.2, 13.2, 13.3, 13.5, 13.6, 13.9, 14.3, 15.2, 17.1, 18.1</w:t>
            </w:r>
          </w:p>
        </w:tc>
        <w:tc>
          <w:tcPr>
            <w:tcW w:w="5377" w:type="dxa"/>
            <w:vAlign w:val="center"/>
          </w:tcPr>
          <w:p w14:paraId="3EBAD652" w14:textId="7DB2F760" w:rsidR="00CB60E7" w:rsidRPr="00E224CB" w:rsidRDefault="004C534D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0" w:history="1">
              <w:r w:rsidRPr="004C534D">
                <w:rPr>
                  <w:rStyle w:val="Hyperlink"/>
                  <w:rFonts w:ascii="Arial" w:hAnsi="Arial" w:cs="Arial"/>
                  <w:sz w:val="18"/>
                  <w:szCs w:val="18"/>
                </w:rPr>
                <w:t>EU Statements on CPM-20 agenda items 6.2, 9.1.1, 9.2, 13.2, 13.3, 13.5, 13.6, 13.9, 14.3, 15.2, 17.1 and 18.1</w:t>
              </w:r>
            </w:hyperlink>
          </w:p>
        </w:tc>
      </w:tr>
      <w:tr w:rsidR="00AB00A6" w14:paraId="0EE053D2" w14:textId="77777777" w:rsidTr="00CB60E7">
        <w:tc>
          <w:tcPr>
            <w:tcW w:w="2155" w:type="dxa"/>
          </w:tcPr>
          <w:p w14:paraId="4D7D6984" w14:textId="61C44970" w:rsidR="00AB00A6" w:rsidRDefault="00AB00A6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2026/CRP/02</w:t>
            </w:r>
          </w:p>
        </w:tc>
        <w:tc>
          <w:tcPr>
            <w:tcW w:w="1477" w:type="dxa"/>
          </w:tcPr>
          <w:p w14:paraId="5F45D999" w14:textId="65CC3BBC" w:rsidR="00AB00A6" w:rsidRDefault="004C534D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 w:rsidRPr="004C534D">
              <w:rPr>
                <w:rFonts w:cs="Arial"/>
                <w:color w:val="000000"/>
                <w:szCs w:val="18"/>
              </w:rPr>
              <w:t>13.2</w:t>
            </w:r>
          </w:p>
        </w:tc>
        <w:tc>
          <w:tcPr>
            <w:tcW w:w="5377" w:type="dxa"/>
            <w:vAlign w:val="center"/>
          </w:tcPr>
          <w:p w14:paraId="15B9AAF6" w14:textId="3FBD9C71" w:rsidR="00AB00A6" w:rsidRDefault="004C534D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1" w:history="1">
              <w:r w:rsidRPr="004C534D">
                <w:rPr>
                  <w:rStyle w:val="Hyperlink"/>
                  <w:rFonts w:ascii="Arial" w:hAnsi="Arial" w:cs="Arial"/>
                  <w:sz w:val="18"/>
                  <w:szCs w:val="18"/>
                </w:rPr>
                <w:t>Concept note for a joint IPPC/APPPC global workshop on commodity standards</w:t>
              </w:r>
            </w:hyperlink>
          </w:p>
        </w:tc>
      </w:tr>
      <w:tr w:rsidR="00AB00A6" w14:paraId="1FB36921" w14:textId="77777777" w:rsidTr="00CB60E7">
        <w:tc>
          <w:tcPr>
            <w:tcW w:w="2155" w:type="dxa"/>
          </w:tcPr>
          <w:p w14:paraId="63F7C8D6" w14:textId="7F0FF66B" w:rsidR="00AB00A6" w:rsidRDefault="00AB00A6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2026/CRP/03</w:t>
            </w:r>
          </w:p>
        </w:tc>
        <w:tc>
          <w:tcPr>
            <w:tcW w:w="1477" w:type="dxa"/>
          </w:tcPr>
          <w:p w14:paraId="33E0ACC2" w14:textId="15E126F4" w:rsidR="00AB00A6" w:rsidRDefault="00E71765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</w:t>
            </w:r>
            <w:r>
              <w:rPr>
                <w:rStyle w:val="normaltextrun"/>
                <w:color w:val="000000"/>
              </w:rPr>
              <w:t>4.3</w:t>
            </w:r>
          </w:p>
        </w:tc>
        <w:tc>
          <w:tcPr>
            <w:tcW w:w="5377" w:type="dxa"/>
            <w:vAlign w:val="center"/>
          </w:tcPr>
          <w:p w14:paraId="4D506159" w14:textId="42905430" w:rsidR="00AB00A6" w:rsidRDefault="00E71765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2" w:history="1">
              <w:r w:rsidRPr="00E71765">
                <w:rPr>
                  <w:rStyle w:val="Hyperlink"/>
                  <w:rFonts w:ascii="Arial" w:hAnsi="Arial" w:cs="Arial"/>
                  <w:sz w:val="18"/>
                  <w:szCs w:val="18"/>
                </w:rPr>
                <w:t>Proposal to extend the mandate of the CPM Focus Group on Plant Health in the context of One Health</w:t>
              </w:r>
            </w:hyperlink>
          </w:p>
        </w:tc>
      </w:tr>
      <w:tr w:rsidR="00AB00A6" w14:paraId="0D50A610" w14:textId="77777777" w:rsidTr="00CB60E7">
        <w:tc>
          <w:tcPr>
            <w:tcW w:w="2155" w:type="dxa"/>
          </w:tcPr>
          <w:p w14:paraId="284FB5B2" w14:textId="59999B57" w:rsidR="00AB00A6" w:rsidRDefault="00AB00A6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2026/CRP/04</w:t>
            </w:r>
          </w:p>
        </w:tc>
        <w:tc>
          <w:tcPr>
            <w:tcW w:w="1477" w:type="dxa"/>
          </w:tcPr>
          <w:p w14:paraId="14FA39DE" w14:textId="265757CA" w:rsidR="00AB00A6" w:rsidRDefault="00E71765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1</w:t>
            </w:r>
            <w:r>
              <w:rPr>
                <w:rStyle w:val="normaltextrun"/>
                <w:color w:val="000000"/>
              </w:rPr>
              <w:t>3.1.1</w:t>
            </w:r>
          </w:p>
        </w:tc>
        <w:tc>
          <w:tcPr>
            <w:tcW w:w="5377" w:type="dxa"/>
            <w:vAlign w:val="center"/>
          </w:tcPr>
          <w:p w14:paraId="5E8AC912" w14:textId="1AB7DED2" w:rsidR="00AB00A6" w:rsidRDefault="00E71765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hyperlink r:id="rId113" w:history="1">
              <w:r w:rsidRPr="00E71765">
                <w:rPr>
                  <w:rStyle w:val="Hyperlink"/>
                  <w:rFonts w:ascii="Arial" w:hAnsi="Arial" w:cs="Arial"/>
                  <w:sz w:val="18"/>
                  <w:szCs w:val="18"/>
                </w:rPr>
                <w:t>Review of governance, operational resilience and funding sustainability of the IPPC ePhyto Solution</w:t>
              </w:r>
            </w:hyperlink>
          </w:p>
        </w:tc>
      </w:tr>
      <w:tr w:rsidR="00AB00A6" w14:paraId="12AA1625" w14:textId="77777777" w:rsidTr="00CB60E7">
        <w:tc>
          <w:tcPr>
            <w:tcW w:w="2155" w:type="dxa"/>
          </w:tcPr>
          <w:p w14:paraId="46137C70" w14:textId="6315E207" w:rsidR="00AB00A6" w:rsidRDefault="00AB00A6" w:rsidP="00433989">
            <w:pPr>
              <w:widowControl w:val="0"/>
              <w:jc w:val="both"/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color w:val="auto"/>
                <w:sz w:val="18"/>
                <w:szCs w:val="18"/>
              </w:rPr>
              <w:t>CPM 2026/CRP/05</w:t>
            </w:r>
          </w:p>
        </w:tc>
        <w:tc>
          <w:tcPr>
            <w:tcW w:w="1477" w:type="dxa"/>
          </w:tcPr>
          <w:p w14:paraId="7499AA54" w14:textId="154E137F" w:rsidR="00AB00A6" w:rsidRDefault="00AB00A6" w:rsidP="00433989">
            <w:pPr>
              <w:pStyle w:val="IPPArialTable"/>
              <w:rPr>
                <w:rStyle w:val="normaltextrun"/>
                <w:rFonts w:cs="Arial"/>
                <w:color w:val="000000"/>
                <w:szCs w:val="18"/>
              </w:rPr>
            </w:pPr>
            <w:r>
              <w:rPr>
                <w:rStyle w:val="normaltextrun"/>
                <w:rFonts w:cs="Arial"/>
                <w:color w:val="000000"/>
                <w:szCs w:val="18"/>
              </w:rPr>
              <w:t>0</w:t>
            </w:r>
            <w:r>
              <w:rPr>
                <w:rStyle w:val="normaltextrun"/>
                <w:color w:val="000000"/>
              </w:rPr>
              <w:t>3</w:t>
            </w:r>
          </w:p>
        </w:tc>
        <w:tc>
          <w:tcPr>
            <w:tcW w:w="5377" w:type="dxa"/>
            <w:vAlign w:val="center"/>
          </w:tcPr>
          <w:p w14:paraId="462849F5" w14:textId="13378C5B" w:rsidR="00AB00A6" w:rsidRDefault="00AB00A6" w:rsidP="00433989">
            <w:pPr>
              <w:widowControl w:val="0"/>
              <w:jc w:val="both"/>
              <w:rPr>
                <w:rStyle w:val="Hyperlink"/>
                <w:rFonts w:ascii="Arial" w:hAnsi="Arial" w:cs="Arial"/>
                <w:sz w:val="18"/>
                <w:szCs w:val="18"/>
              </w:rPr>
            </w:pPr>
            <w:r>
              <w:rPr>
                <w:rStyle w:val="Hyperlink"/>
                <w:rFonts w:ascii="Arial" w:hAnsi="Arial" w:cs="Arial"/>
                <w:sz w:val="18"/>
                <w:szCs w:val="18"/>
              </w:rPr>
              <w:t>Documents list</w:t>
            </w:r>
          </w:p>
        </w:tc>
      </w:tr>
    </w:tbl>
    <w:p w14:paraId="1D588C29" w14:textId="0A29D2D6" w:rsidR="00B80A23" w:rsidRDefault="00B80A23" w:rsidP="00E80387">
      <w:pPr>
        <w:rPr>
          <w:sz w:val="20"/>
          <w:szCs w:val="20"/>
        </w:rPr>
      </w:pPr>
    </w:p>
    <w:sectPr w:rsidR="00B80A23" w:rsidSect="000A22FF">
      <w:headerReference w:type="even" r:id="rId114"/>
      <w:headerReference w:type="default" r:id="rId115"/>
      <w:footerReference w:type="even" r:id="rId116"/>
      <w:footerReference w:type="default" r:id="rId117"/>
      <w:headerReference w:type="first" r:id="rId118"/>
      <w:footerReference w:type="first" r:id="rId119"/>
      <w:pgSz w:w="11909" w:h="16834" w:code="9"/>
      <w:pgMar w:top="851" w:right="851" w:bottom="851" w:left="851" w:header="850" w:footer="85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C3472" w14:textId="77777777" w:rsidR="00C75608" w:rsidRDefault="00C75608">
      <w:r>
        <w:separator/>
      </w:r>
    </w:p>
  </w:endnote>
  <w:endnote w:type="continuationSeparator" w:id="0">
    <w:p w14:paraId="1D85F0BE" w14:textId="77777777" w:rsidR="00C75608" w:rsidRDefault="00C75608">
      <w:r>
        <w:continuationSeparator/>
      </w:r>
    </w:p>
  </w:endnote>
  <w:endnote w:type="continuationNotice" w:id="1">
    <w:p w14:paraId="39158838" w14:textId="77777777" w:rsidR="00C75608" w:rsidRDefault="00C756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D43DE" w14:textId="370B6082" w:rsidR="003F62D1" w:rsidRPr="00E56338" w:rsidRDefault="00E56338" w:rsidP="00E56338">
    <w:pPr>
      <w:pStyle w:val="IPPFooter"/>
      <w:jc w:val="left"/>
    </w:pPr>
    <w:r w:rsidRPr="0003592E">
      <w:t xml:space="preserve">Page </w:t>
    </w:r>
    <w:r w:rsidRPr="0003592E">
      <w:fldChar w:fldCharType="begin"/>
    </w:r>
    <w:r w:rsidRPr="0003592E">
      <w:instrText xml:space="preserve"> PAGE  \* Arabic  \* MERGEFORMAT </w:instrText>
    </w:r>
    <w:r w:rsidRPr="0003592E">
      <w:fldChar w:fldCharType="separate"/>
    </w:r>
    <w:r>
      <w:t>1</w:t>
    </w:r>
    <w:r w:rsidRPr="0003592E">
      <w:fldChar w:fldCharType="end"/>
    </w:r>
    <w:r w:rsidRPr="0003592E">
      <w:t xml:space="preserve"> of </w:t>
    </w:r>
    <w:fldSimple w:instr="NUMPAGES  \* Arabic  \* MERGEFORMAT">
      <w:r>
        <w:t>4</w:t>
      </w:r>
    </w:fldSimple>
    <w:r>
      <w:rPr>
        <w:noProof/>
      </w:rPr>
      <w:ptab w:relativeTo="margin" w:alignment="right" w:leader="none"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32B38" w14:textId="46836CA4" w:rsidR="003F62D1" w:rsidRPr="00E56338" w:rsidRDefault="00E56338" w:rsidP="00E56338">
    <w:pPr>
      <w:pStyle w:val="IPPFooter"/>
      <w:jc w:val="left"/>
    </w:pPr>
    <w:r w:rsidRPr="0003592E">
      <w:t xml:space="preserve">Page </w:t>
    </w:r>
    <w:r w:rsidRPr="0003592E">
      <w:fldChar w:fldCharType="begin"/>
    </w:r>
    <w:r w:rsidRPr="0003592E">
      <w:instrText xml:space="preserve"> PAGE  \* Arabic  \* MERGEFORMAT </w:instrText>
    </w:r>
    <w:r w:rsidRPr="0003592E">
      <w:fldChar w:fldCharType="separate"/>
    </w:r>
    <w:r>
      <w:t>1</w:t>
    </w:r>
    <w:r w:rsidRPr="0003592E">
      <w:fldChar w:fldCharType="end"/>
    </w:r>
    <w:r w:rsidRPr="0003592E">
      <w:t xml:space="preserve"> of </w:t>
    </w:r>
    <w:fldSimple w:instr="NUMPAGES  \* Arabic  \* MERGEFORMAT">
      <w:r>
        <w:t>4</w:t>
      </w:r>
    </w:fldSimple>
    <w:r>
      <w:rPr>
        <w:noProof/>
      </w:rPr>
      <w:ptab w:relativeTo="margin" w:alignment="right" w:leader="none"/>
    </w:r>
    <w:r>
      <w:t>International Plant Protection Convention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11BD6" w14:textId="222D2DA0" w:rsidR="003F62D1" w:rsidRPr="00E56338" w:rsidRDefault="00E56338" w:rsidP="00E56338">
    <w:pPr>
      <w:pStyle w:val="IPPFooter"/>
      <w:jc w:val="left"/>
    </w:pPr>
    <w:r w:rsidRPr="0003592E">
      <w:t xml:space="preserve">Page </w:t>
    </w:r>
    <w:r w:rsidRPr="0003592E">
      <w:fldChar w:fldCharType="begin"/>
    </w:r>
    <w:r w:rsidRPr="0003592E">
      <w:instrText xml:space="preserve"> PAGE  \* Arabic  \* MERGEFORMAT </w:instrText>
    </w:r>
    <w:r w:rsidRPr="0003592E">
      <w:fldChar w:fldCharType="separate"/>
    </w:r>
    <w:r>
      <w:t>1</w:t>
    </w:r>
    <w:r w:rsidRPr="0003592E">
      <w:fldChar w:fldCharType="end"/>
    </w:r>
    <w:r w:rsidRPr="0003592E">
      <w:t xml:space="preserve"> of </w:t>
    </w:r>
    <w:fldSimple w:instr="NUMPAGES  \* Arabic  \* MERGEFORMAT">
      <w:r>
        <w:t>7</w:t>
      </w:r>
    </w:fldSimple>
    <w:r>
      <w:rPr>
        <w:noProof/>
      </w:rPr>
      <w:ptab w:relativeTo="margin" w:alignment="right" w:leader="none"/>
    </w:r>
    <w:r>
      <w:t>International Plant Protection Convention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3A5DE" w14:textId="77777777" w:rsidR="00C75608" w:rsidRDefault="00C75608">
      <w:r>
        <w:separator/>
      </w:r>
    </w:p>
  </w:footnote>
  <w:footnote w:type="continuationSeparator" w:id="0">
    <w:p w14:paraId="13CA2DB9" w14:textId="77777777" w:rsidR="00C75608" w:rsidRDefault="00C75608">
      <w:r>
        <w:continuationSeparator/>
      </w:r>
    </w:p>
  </w:footnote>
  <w:footnote w:type="continuationNotice" w:id="1">
    <w:p w14:paraId="574DADD5" w14:textId="77777777" w:rsidR="00C75608" w:rsidRDefault="00C756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7F96F" w14:textId="7CC584EB" w:rsidR="003F62D1" w:rsidRPr="00224813" w:rsidRDefault="00D278D1" w:rsidP="00D278D1">
    <w:pPr>
      <w:pStyle w:val="IPPHeader"/>
      <w:rPr>
        <w:lang w:val="fr-FR"/>
      </w:rPr>
    </w:pPr>
    <w:bookmarkStart w:id="0" w:name="_Hlk191036837"/>
    <w:r>
      <w:rPr>
        <w:lang w:val="pt-PT"/>
      </w:rPr>
      <w:t>CPM 202</w:t>
    </w:r>
    <w:r w:rsidR="002F6B49">
      <w:rPr>
        <w:lang w:val="pt-PT"/>
      </w:rPr>
      <w:t>6</w:t>
    </w:r>
    <w:r>
      <w:rPr>
        <w:lang w:val="pt-PT"/>
      </w:rPr>
      <w:t>/</w:t>
    </w:r>
    <w:r w:rsidR="000D002D">
      <w:rPr>
        <w:lang w:val="pt-PT"/>
      </w:rPr>
      <w:t>CRP</w:t>
    </w:r>
    <w:r>
      <w:rPr>
        <w:lang w:val="pt-PT"/>
      </w:rPr>
      <w:t>/</w:t>
    </w:r>
    <w:r w:rsidR="000D002D">
      <w:rPr>
        <w:lang w:val="pt-PT"/>
      </w:rPr>
      <w:t>0</w:t>
    </w:r>
    <w:r w:rsidR="008B2A3D">
      <w:rPr>
        <w:lang w:val="pt-PT"/>
      </w:rPr>
      <w:t>5</w:t>
    </w:r>
    <w:r>
      <w:rPr>
        <w:lang w:val="pt-PT"/>
      </w:rPr>
      <w:ptab w:relativeTo="margin" w:alignment="right" w:leader="none"/>
    </w:r>
    <w:r w:rsidR="00527A19">
      <w:t>D</w:t>
    </w:r>
    <w:bookmarkEnd w:id="0"/>
    <w:r w:rsidR="000D3FE9">
      <w:t>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73DF0" w14:textId="36CD69E6" w:rsidR="003F62D1" w:rsidRPr="00224813" w:rsidRDefault="00517C5B" w:rsidP="009702C5">
    <w:pPr>
      <w:pStyle w:val="Header1"/>
      <w:pBdr>
        <w:bottom w:val="single" w:sz="4" w:space="0" w:color="auto"/>
      </w:pBdr>
      <w:tabs>
        <w:tab w:val="clear" w:pos="8640"/>
        <w:tab w:val="right" w:pos="15168"/>
        <w:tab w:val="right" w:pos="15309"/>
      </w:tabs>
      <w:rPr>
        <w:rFonts w:ascii="Arial" w:hAnsi="Arial" w:cs="Arial"/>
        <w:sz w:val="18"/>
        <w:szCs w:val="18"/>
        <w:lang w:val="en-US"/>
      </w:rPr>
    </w:pPr>
    <w:r w:rsidRPr="00517C5B">
      <w:rPr>
        <w:rFonts w:ascii="Arial" w:hAnsi="Arial" w:cs="Arial"/>
        <w:sz w:val="18"/>
        <w:szCs w:val="18"/>
        <w:lang w:val="en-US"/>
      </w:rPr>
      <w:t>CPM 202</w:t>
    </w:r>
    <w:r w:rsidR="000D002D">
      <w:rPr>
        <w:rFonts w:ascii="Arial" w:hAnsi="Arial" w:cs="Arial"/>
        <w:sz w:val="18"/>
        <w:szCs w:val="18"/>
        <w:lang w:val="en-US"/>
      </w:rPr>
      <w:t>6</w:t>
    </w:r>
    <w:r w:rsidRPr="00517C5B">
      <w:rPr>
        <w:rFonts w:ascii="Arial" w:hAnsi="Arial" w:cs="Arial"/>
        <w:sz w:val="18"/>
        <w:szCs w:val="18"/>
        <w:lang w:val="en-US"/>
      </w:rPr>
      <w:t>/</w:t>
    </w:r>
    <w:r w:rsidR="000D002D">
      <w:rPr>
        <w:rFonts w:ascii="Arial" w:hAnsi="Arial" w:cs="Arial"/>
        <w:sz w:val="18"/>
        <w:szCs w:val="18"/>
        <w:lang w:val="en-US"/>
      </w:rPr>
      <w:t>CRP</w:t>
    </w:r>
    <w:r w:rsidRPr="00517C5B">
      <w:rPr>
        <w:rFonts w:ascii="Arial" w:hAnsi="Arial" w:cs="Arial"/>
        <w:sz w:val="18"/>
        <w:szCs w:val="18"/>
        <w:lang w:val="en-US"/>
      </w:rPr>
      <w:t>/0</w:t>
    </w:r>
    <w:r w:rsidR="008B2A3D">
      <w:rPr>
        <w:rFonts w:ascii="Arial" w:hAnsi="Arial" w:cs="Arial"/>
        <w:sz w:val="18"/>
        <w:szCs w:val="18"/>
        <w:lang w:val="en-US"/>
      </w:rPr>
      <w:t>5</w:t>
    </w:r>
    <w:r w:rsidR="003F62D1" w:rsidRPr="00BE14E3">
      <w:rPr>
        <w:rFonts w:ascii="Arial" w:hAnsi="Arial" w:cs="Arial"/>
        <w:sz w:val="18"/>
        <w:szCs w:val="18"/>
        <w:lang w:val="en-US"/>
      </w:rPr>
      <w:tab/>
    </w:r>
    <w:r w:rsidR="003F62D1" w:rsidRPr="00BE14E3">
      <w:rPr>
        <w:rFonts w:ascii="Arial" w:hAnsi="Arial" w:cs="Arial"/>
        <w:sz w:val="18"/>
        <w:szCs w:val="18"/>
        <w:lang w:val="en-US"/>
      </w:rPr>
      <w:tab/>
    </w:r>
    <w:r w:rsidR="009702C5">
      <w:rPr>
        <w:rFonts w:ascii="Arial" w:hAnsi="Arial" w:cs="Arial"/>
        <w:sz w:val="18"/>
        <w:szCs w:val="18"/>
        <w:lang w:val="en-US"/>
      </w:rPr>
      <w:t>D</w:t>
    </w:r>
    <w:r w:rsidR="000D3FE9">
      <w:rPr>
        <w:rFonts w:ascii="Arial" w:hAnsi="Arial" w:cs="Arial"/>
        <w:sz w:val="18"/>
        <w:szCs w:val="18"/>
        <w:lang w:val="en-US"/>
      </w:rPr>
      <w:t>ocuments list</w:t>
    </w:r>
  </w:p>
  <w:p w14:paraId="3BBFFC6D" w14:textId="77777777" w:rsidR="003F62D1" w:rsidRDefault="003F6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6DD17" w14:textId="55BDBBC9" w:rsidR="00CB6C4A" w:rsidRPr="003603A0" w:rsidRDefault="00CB6C4A" w:rsidP="00CB6C4A">
    <w:pPr>
      <w:pStyle w:val="IPPHeader"/>
      <w:tabs>
        <w:tab w:val="clear" w:pos="1134"/>
      </w:tabs>
      <w:spacing w:before="240" w:after="0"/>
      <w:rPr>
        <w:lang w:val="pt-PT"/>
      </w:rPr>
    </w:pPr>
    <w:bookmarkStart w:id="1" w:name="_Hlk38796923"/>
    <w:bookmarkStart w:id="2" w:name="_Hlk38796924"/>
    <w:bookmarkStart w:id="3" w:name="_Hlk190251747"/>
    <w:bookmarkStart w:id="4" w:name="_Hlk190251748"/>
    <w:r>
      <w:rPr>
        <w:i/>
        <w:iCs/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1349CA6B" wp14:editId="25D3C937">
          <wp:simplePos x="0" y="0"/>
          <wp:positionH relativeFrom="page">
            <wp:posOffset>2520315</wp:posOffset>
          </wp:positionH>
          <wp:positionV relativeFrom="page">
            <wp:posOffset>575945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21A6">
      <w:rPr>
        <w:noProof/>
      </w:rPr>
      <w:drawing>
        <wp:anchor distT="0" distB="0" distL="114300" distR="114300" simplePos="0" relativeHeight="251658240" behindDoc="0" locked="0" layoutInCell="1" allowOverlap="1" wp14:anchorId="5D30526F" wp14:editId="4EBCBD8B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5D158F20" wp14:editId="37253C04">
          <wp:simplePos x="0" y="0"/>
          <wp:positionH relativeFrom="page">
            <wp:posOffset>742950</wp:posOffset>
          </wp:positionH>
          <wp:positionV relativeFrom="page">
            <wp:posOffset>575945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603A0">
      <w:rPr>
        <w:lang w:val="pt-PT"/>
      </w:rPr>
      <w:tab/>
    </w:r>
    <w:r>
      <w:rPr>
        <w:lang w:val="pt-PT"/>
      </w:rPr>
      <w:t>CPM 202</w:t>
    </w:r>
    <w:r w:rsidR="00D32FE8">
      <w:rPr>
        <w:lang w:val="pt-PT"/>
      </w:rPr>
      <w:t>6</w:t>
    </w:r>
    <w:r>
      <w:rPr>
        <w:lang w:val="pt-PT"/>
      </w:rPr>
      <w:t>/</w:t>
    </w:r>
    <w:r w:rsidR="00937295">
      <w:rPr>
        <w:lang w:val="pt-PT"/>
      </w:rPr>
      <w:t>CRP</w:t>
    </w:r>
    <w:r w:rsidR="006544C2">
      <w:rPr>
        <w:lang w:val="pt-PT"/>
      </w:rPr>
      <w:t>/</w:t>
    </w:r>
    <w:r w:rsidR="00937295">
      <w:rPr>
        <w:lang w:val="pt-PT"/>
      </w:rPr>
      <w:t>0</w:t>
    </w:r>
    <w:r w:rsidR="008B2A3D">
      <w:rPr>
        <w:lang w:val="pt-PT"/>
      </w:rPr>
      <w:t>5</w:t>
    </w:r>
  </w:p>
  <w:p w14:paraId="6E0CA8AC" w14:textId="429B217B" w:rsidR="00CB6C4A" w:rsidRPr="003603A0" w:rsidRDefault="00CB6C4A" w:rsidP="00CB6C4A">
    <w:pPr>
      <w:pStyle w:val="IPPHeader"/>
      <w:tabs>
        <w:tab w:val="clear" w:pos="1134"/>
      </w:tabs>
      <w:spacing w:after="0"/>
      <w:rPr>
        <w:lang w:val="pt-PT"/>
      </w:rPr>
    </w:pPr>
    <w:r w:rsidRPr="003603A0">
      <w:rPr>
        <w:lang w:val="pt-PT"/>
      </w:rPr>
      <w:tab/>
      <w:t xml:space="preserve">Agenda item: </w:t>
    </w:r>
    <w:r w:rsidR="00A05C7A">
      <w:rPr>
        <w:lang w:val="pt-PT"/>
      </w:rPr>
      <w:t>3</w:t>
    </w:r>
  </w:p>
  <w:p w14:paraId="76AFCF35" w14:textId="77777777" w:rsidR="00CB6C4A" w:rsidRPr="003603A0" w:rsidRDefault="00CB6C4A" w:rsidP="00CB6C4A">
    <w:pPr>
      <w:pStyle w:val="IPPHeader"/>
      <w:tabs>
        <w:tab w:val="clear" w:pos="1134"/>
      </w:tabs>
      <w:spacing w:after="280"/>
      <w:rPr>
        <w:lang w:val="pt-PT"/>
      </w:rPr>
    </w:pPr>
  </w:p>
  <w:bookmarkEnd w:id="1"/>
  <w:bookmarkEnd w:id="2"/>
  <w:bookmarkEnd w:id="3"/>
  <w:bookmarkEnd w:id="4"/>
  <w:p w14:paraId="7795041B" w14:textId="77777777" w:rsidR="003F62D1" w:rsidRDefault="003F62D1" w:rsidP="00BE14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007A7"/>
    <w:multiLevelType w:val="hybridMultilevel"/>
    <w:tmpl w:val="6EA67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17289"/>
    <w:multiLevelType w:val="multilevel"/>
    <w:tmpl w:val="AFD642A0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548"/>
        </w:tabs>
        <w:ind w:left="900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" w15:restartNumberingAfterBreak="0">
    <w:nsid w:val="0C386265"/>
    <w:multiLevelType w:val="multilevel"/>
    <w:tmpl w:val="0D528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D07DC0"/>
    <w:multiLevelType w:val="multilevel"/>
    <w:tmpl w:val="FB5C93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2F1342"/>
    <w:multiLevelType w:val="hybridMultilevel"/>
    <w:tmpl w:val="0756E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E3377"/>
    <w:multiLevelType w:val="hybridMultilevel"/>
    <w:tmpl w:val="1206E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F0FC4"/>
    <w:multiLevelType w:val="hybridMultilevel"/>
    <w:tmpl w:val="68C0E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64152"/>
    <w:multiLevelType w:val="hybridMultilevel"/>
    <w:tmpl w:val="785CDD26"/>
    <w:lvl w:ilvl="0" w:tplc="BC72DFE2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916A4"/>
    <w:multiLevelType w:val="hybridMultilevel"/>
    <w:tmpl w:val="72581A90"/>
    <w:lvl w:ilvl="0" w:tplc="6E68F1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5A4193"/>
    <w:multiLevelType w:val="hybridMultilevel"/>
    <w:tmpl w:val="CBEA80FA"/>
    <w:lvl w:ilvl="0" w:tplc="ECA40B0A">
      <w:start w:val="2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E16CE"/>
    <w:multiLevelType w:val="hybridMultilevel"/>
    <w:tmpl w:val="3104E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242D2"/>
    <w:multiLevelType w:val="hybridMultilevel"/>
    <w:tmpl w:val="4D3E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20FCF"/>
    <w:multiLevelType w:val="hybridMultilevel"/>
    <w:tmpl w:val="F4A4C712"/>
    <w:lvl w:ilvl="0" w:tplc="855486C0">
      <w:start w:val="1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8B324D"/>
    <w:multiLevelType w:val="hybridMultilevel"/>
    <w:tmpl w:val="D09CA254"/>
    <w:lvl w:ilvl="0" w:tplc="BC72DFE2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0116E"/>
    <w:multiLevelType w:val="hybridMultilevel"/>
    <w:tmpl w:val="F3D838D2"/>
    <w:lvl w:ilvl="0" w:tplc="A7921CAA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B40AA"/>
    <w:multiLevelType w:val="hybridMultilevel"/>
    <w:tmpl w:val="0F6E5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558EE"/>
    <w:multiLevelType w:val="hybridMultilevel"/>
    <w:tmpl w:val="818C7852"/>
    <w:lvl w:ilvl="0" w:tplc="E5941D0A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24D90"/>
    <w:multiLevelType w:val="hybridMultilevel"/>
    <w:tmpl w:val="90CEA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7314B9"/>
    <w:multiLevelType w:val="hybridMultilevel"/>
    <w:tmpl w:val="61EAE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6F5C25"/>
    <w:multiLevelType w:val="hybridMultilevel"/>
    <w:tmpl w:val="0ABC132C"/>
    <w:lvl w:ilvl="0" w:tplc="0409000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34358"/>
    <w:multiLevelType w:val="hybridMultilevel"/>
    <w:tmpl w:val="B28654BA"/>
    <w:lvl w:ilvl="0" w:tplc="855486C0">
      <w:start w:val="15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8C6E15"/>
    <w:multiLevelType w:val="hybridMultilevel"/>
    <w:tmpl w:val="EFC87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81218"/>
    <w:multiLevelType w:val="hybridMultilevel"/>
    <w:tmpl w:val="3A60B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C17015"/>
    <w:multiLevelType w:val="multilevel"/>
    <w:tmpl w:val="1DD016CA"/>
    <w:lvl w:ilvl="0">
      <w:start w:val="1"/>
      <w:numFmt w:val="none"/>
      <w:pStyle w:val="BlankLine"/>
      <w:suff w:val="nothing"/>
      <w:lvlText w:val=""/>
      <w:lvlJc w:val="left"/>
      <w:pPr>
        <w:ind w:left="0" w:firstLine="0"/>
      </w:pPr>
    </w:lvl>
    <w:lvl w:ilvl="1">
      <w:start w:val="1"/>
      <w:numFmt w:val="decimal"/>
      <w:pStyle w:val="SeqListLev1"/>
      <w:lvlText w:val="%2."/>
      <w:lvlJc w:val="left"/>
      <w:pPr>
        <w:tabs>
          <w:tab w:val="num" w:pos="850"/>
        </w:tabs>
        <w:ind w:left="850" w:hanging="425"/>
      </w:pPr>
    </w:lvl>
    <w:lvl w:ilvl="2">
      <w:start w:val="1"/>
      <w:numFmt w:val="lowerLetter"/>
      <w:pStyle w:val="SeqListLev2"/>
      <w:lvlText w:val="%3)"/>
      <w:lvlJc w:val="right"/>
      <w:pPr>
        <w:tabs>
          <w:tab w:val="num" w:pos="1276"/>
        </w:tabs>
        <w:ind w:left="1276" w:hanging="426"/>
      </w:pPr>
    </w:lvl>
    <w:lvl w:ilvl="3">
      <w:start w:val="1"/>
      <w:numFmt w:val="lowerRoman"/>
      <w:pStyle w:val="SeqListLev3"/>
      <w:lvlText w:val="%4)"/>
      <w:lvlJc w:val="left"/>
      <w:pPr>
        <w:tabs>
          <w:tab w:val="num" w:pos="1701"/>
        </w:tabs>
        <w:ind w:left="1701" w:hanging="425"/>
      </w:pPr>
    </w:lvl>
    <w:lvl w:ilvl="4">
      <w:start w:val="1"/>
      <w:numFmt w:val="decimal"/>
      <w:pStyle w:val="SeqListLev4"/>
      <w:lvlText w:val="%5)"/>
      <w:lvlJc w:val="left"/>
      <w:pPr>
        <w:tabs>
          <w:tab w:val="num" w:pos="2126"/>
        </w:tabs>
        <w:ind w:left="2126" w:hanging="425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 w15:restartNumberingAfterBreak="0">
    <w:nsid w:val="7DEF1F2D"/>
    <w:multiLevelType w:val="hybridMultilevel"/>
    <w:tmpl w:val="65280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020569">
    <w:abstractNumId w:val="23"/>
  </w:num>
  <w:num w:numId="2" w16cid:durableId="1692683749">
    <w:abstractNumId w:val="1"/>
  </w:num>
  <w:num w:numId="3" w16cid:durableId="848835966">
    <w:abstractNumId w:val="19"/>
  </w:num>
  <w:num w:numId="4" w16cid:durableId="2038656563">
    <w:abstractNumId w:val="15"/>
  </w:num>
  <w:num w:numId="5" w16cid:durableId="1996955667">
    <w:abstractNumId w:val="8"/>
  </w:num>
  <w:num w:numId="6" w16cid:durableId="133884690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5306205">
    <w:abstractNumId w:val="18"/>
  </w:num>
  <w:num w:numId="8" w16cid:durableId="710230514">
    <w:abstractNumId w:val="17"/>
  </w:num>
  <w:num w:numId="9" w16cid:durableId="1740983645">
    <w:abstractNumId w:val="5"/>
  </w:num>
  <w:num w:numId="10" w16cid:durableId="1899127133">
    <w:abstractNumId w:val="0"/>
  </w:num>
  <w:num w:numId="11" w16cid:durableId="754128087">
    <w:abstractNumId w:val="21"/>
  </w:num>
  <w:num w:numId="12" w16cid:durableId="1524858406">
    <w:abstractNumId w:val="6"/>
  </w:num>
  <w:num w:numId="13" w16cid:durableId="1569725653">
    <w:abstractNumId w:val="11"/>
  </w:num>
  <w:num w:numId="14" w16cid:durableId="1142623860">
    <w:abstractNumId w:val="20"/>
  </w:num>
  <w:num w:numId="15" w16cid:durableId="811750832">
    <w:abstractNumId w:val="24"/>
  </w:num>
  <w:num w:numId="16" w16cid:durableId="474447010">
    <w:abstractNumId w:val="14"/>
  </w:num>
  <w:num w:numId="17" w16cid:durableId="325130074">
    <w:abstractNumId w:val="4"/>
  </w:num>
  <w:num w:numId="18" w16cid:durableId="338849835">
    <w:abstractNumId w:val="16"/>
  </w:num>
  <w:num w:numId="19" w16cid:durableId="645553223">
    <w:abstractNumId w:val="7"/>
  </w:num>
  <w:num w:numId="20" w16cid:durableId="688020103">
    <w:abstractNumId w:val="3"/>
  </w:num>
  <w:num w:numId="21" w16cid:durableId="1865904623">
    <w:abstractNumId w:val="2"/>
  </w:num>
  <w:num w:numId="22" w16cid:durableId="1376924339">
    <w:abstractNumId w:val="10"/>
  </w:num>
  <w:num w:numId="23" w16cid:durableId="560679486">
    <w:abstractNumId w:val="12"/>
  </w:num>
  <w:num w:numId="24" w16cid:durableId="731394366">
    <w:abstractNumId w:val="13"/>
  </w:num>
  <w:num w:numId="25" w16cid:durableId="770780469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FB9"/>
    <w:rsid w:val="000041D5"/>
    <w:rsid w:val="000049A8"/>
    <w:rsid w:val="00004B15"/>
    <w:rsid w:val="00004BB6"/>
    <w:rsid w:val="00005F40"/>
    <w:rsid w:val="000061D2"/>
    <w:rsid w:val="00007332"/>
    <w:rsid w:val="00010128"/>
    <w:rsid w:val="000105D3"/>
    <w:rsid w:val="000107A0"/>
    <w:rsid w:val="00010842"/>
    <w:rsid w:val="00011519"/>
    <w:rsid w:val="00011607"/>
    <w:rsid w:val="00011EFE"/>
    <w:rsid w:val="00013464"/>
    <w:rsid w:val="00013517"/>
    <w:rsid w:val="00013BD9"/>
    <w:rsid w:val="00013FCA"/>
    <w:rsid w:val="000149F7"/>
    <w:rsid w:val="00014D59"/>
    <w:rsid w:val="000153A3"/>
    <w:rsid w:val="00015473"/>
    <w:rsid w:val="00015617"/>
    <w:rsid w:val="00015A2B"/>
    <w:rsid w:val="00015E4A"/>
    <w:rsid w:val="00016030"/>
    <w:rsid w:val="00017565"/>
    <w:rsid w:val="0001761A"/>
    <w:rsid w:val="00017882"/>
    <w:rsid w:val="00017C02"/>
    <w:rsid w:val="0002063D"/>
    <w:rsid w:val="0002075B"/>
    <w:rsid w:val="00021349"/>
    <w:rsid w:val="0002141E"/>
    <w:rsid w:val="0002163C"/>
    <w:rsid w:val="00021BB7"/>
    <w:rsid w:val="00022C14"/>
    <w:rsid w:val="000248E0"/>
    <w:rsid w:val="00025F8C"/>
    <w:rsid w:val="00026498"/>
    <w:rsid w:val="0002692F"/>
    <w:rsid w:val="00027E70"/>
    <w:rsid w:val="00027FC6"/>
    <w:rsid w:val="00030C66"/>
    <w:rsid w:val="00030E06"/>
    <w:rsid w:val="000316E5"/>
    <w:rsid w:val="000320B0"/>
    <w:rsid w:val="0003237E"/>
    <w:rsid w:val="000324E5"/>
    <w:rsid w:val="000328DF"/>
    <w:rsid w:val="000339E3"/>
    <w:rsid w:val="00033A95"/>
    <w:rsid w:val="00033D50"/>
    <w:rsid w:val="000342A3"/>
    <w:rsid w:val="00034804"/>
    <w:rsid w:val="000349AD"/>
    <w:rsid w:val="00034B54"/>
    <w:rsid w:val="00035175"/>
    <w:rsid w:val="00035A74"/>
    <w:rsid w:val="000361E5"/>
    <w:rsid w:val="0003660D"/>
    <w:rsid w:val="000367AB"/>
    <w:rsid w:val="000406EE"/>
    <w:rsid w:val="00040BA8"/>
    <w:rsid w:val="00040EBD"/>
    <w:rsid w:val="00044183"/>
    <w:rsid w:val="00044A88"/>
    <w:rsid w:val="00044C6A"/>
    <w:rsid w:val="00044CA7"/>
    <w:rsid w:val="00045810"/>
    <w:rsid w:val="00045EEB"/>
    <w:rsid w:val="00046548"/>
    <w:rsid w:val="00046852"/>
    <w:rsid w:val="0004696F"/>
    <w:rsid w:val="00046D66"/>
    <w:rsid w:val="0004709E"/>
    <w:rsid w:val="00047694"/>
    <w:rsid w:val="00051256"/>
    <w:rsid w:val="000533CC"/>
    <w:rsid w:val="00053D03"/>
    <w:rsid w:val="00054637"/>
    <w:rsid w:val="00054C9F"/>
    <w:rsid w:val="00055329"/>
    <w:rsid w:val="000571E7"/>
    <w:rsid w:val="00057718"/>
    <w:rsid w:val="000600F3"/>
    <w:rsid w:val="00060AF5"/>
    <w:rsid w:val="00060B8E"/>
    <w:rsid w:val="00060F71"/>
    <w:rsid w:val="00061281"/>
    <w:rsid w:val="000615FA"/>
    <w:rsid w:val="00063205"/>
    <w:rsid w:val="0006341C"/>
    <w:rsid w:val="0006361E"/>
    <w:rsid w:val="00064824"/>
    <w:rsid w:val="000652E6"/>
    <w:rsid w:val="0006539B"/>
    <w:rsid w:val="00065442"/>
    <w:rsid w:val="000656DA"/>
    <w:rsid w:val="000662FF"/>
    <w:rsid w:val="00066673"/>
    <w:rsid w:val="00067F3C"/>
    <w:rsid w:val="00071A6B"/>
    <w:rsid w:val="00071BE5"/>
    <w:rsid w:val="00072C7F"/>
    <w:rsid w:val="00073E70"/>
    <w:rsid w:val="00073F30"/>
    <w:rsid w:val="0007401D"/>
    <w:rsid w:val="00074E10"/>
    <w:rsid w:val="00075A91"/>
    <w:rsid w:val="000763E1"/>
    <w:rsid w:val="000764CC"/>
    <w:rsid w:val="000767F0"/>
    <w:rsid w:val="00076895"/>
    <w:rsid w:val="0007691B"/>
    <w:rsid w:val="00076D51"/>
    <w:rsid w:val="00076EC3"/>
    <w:rsid w:val="000775A9"/>
    <w:rsid w:val="000778DC"/>
    <w:rsid w:val="00077B31"/>
    <w:rsid w:val="0008186D"/>
    <w:rsid w:val="00081A20"/>
    <w:rsid w:val="000822BB"/>
    <w:rsid w:val="0008324B"/>
    <w:rsid w:val="00084766"/>
    <w:rsid w:val="000849F4"/>
    <w:rsid w:val="00084DE2"/>
    <w:rsid w:val="00084F0B"/>
    <w:rsid w:val="0008780C"/>
    <w:rsid w:val="000879FD"/>
    <w:rsid w:val="00087FE3"/>
    <w:rsid w:val="000918D6"/>
    <w:rsid w:val="000919B5"/>
    <w:rsid w:val="00092298"/>
    <w:rsid w:val="00092861"/>
    <w:rsid w:val="000930C6"/>
    <w:rsid w:val="0009332F"/>
    <w:rsid w:val="00093D0C"/>
    <w:rsid w:val="0009517A"/>
    <w:rsid w:val="0009582C"/>
    <w:rsid w:val="00095E37"/>
    <w:rsid w:val="00095FF5"/>
    <w:rsid w:val="00096257"/>
    <w:rsid w:val="0009639A"/>
    <w:rsid w:val="000969CA"/>
    <w:rsid w:val="00096F14"/>
    <w:rsid w:val="00097A36"/>
    <w:rsid w:val="00097AE2"/>
    <w:rsid w:val="00097ED3"/>
    <w:rsid w:val="000A0F26"/>
    <w:rsid w:val="000A14BD"/>
    <w:rsid w:val="000A21BB"/>
    <w:rsid w:val="000A22FF"/>
    <w:rsid w:val="000A27D0"/>
    <w:rsid w:val="000A31BB"/>
    <w:rsid w:val="000A3FB2"/>
    <w:rsid w:val="000A41FF"/>
    <w:rsid w:val="000A4650"/>
    <w:rsid w:val="000A4B74"/>
    <w:rsid w:val="000A4D17"/>
    <w:rsid w:val="000A57D1"/>
    <w:rsid w:val="000A7A29"/>
    <w:rsid w:val="000A7C46"/>
    <w:rsid w:val="000B020D"/>
    <w:rsid w:val="000B1B17"/>
    <w:rsid w:val="000B27BF"/>
    <w:rsid w:val="000B2849"/>
    <w:rsid w:val="000B2D5A"/>
    <w:rsid w:val="000B2FB8"/>
    <w:rsid w:val="000B35FF"/>
    <w:rsid w:val="000B39F4"/>
    <w:rsid w:val="000B3C35"/>
    <w:rsid w:val="000B6F16"/>
    <w:rsid w:val="000B779E"/>
    <w:rsid w:val="000B7AE4"/>
    <w:rsid w:val="000C09A2"/>
    <w:rsid w:val="000C2054"/>
    <w:rsid w:val="000C30DD"/>
    <w:rsid w:val="000C42E1"/>
    <w:rsid w:val="000C4A71"/>
    <w:rsid w:val="000C4BB1"/>
    <w:rsid w:val="000C50D7"/>
    <w:rsid w:val="000C5537"/>
    <w:rsid w:val="000C598E"/>
    <w:rsid w:val="000C6879"/>
    <w:rsid w:val="000C6A34"/>
    <w:rsid w:val="000C6D58"/>
    <w:rsid w:val="000C7292"/>
    <w:rsid w:val="000C7363"/>
    <w:rsid w:val="000C744C"/>
    <w:rsid w:val="000C7BF6"/>
    <w:rsid w:val="000D002D"/>
    <w:rsid w:val="000D006A"/>
    <w:rsid w:val="000D09B8"/>
    <w:rsid w:val="000D14EA"/>
    <w:rsid w:val="000D17E9"/>
    <w:rsid w:val="000D1A3D"/>
    <w:rsid w:val="000D281C"/>
    <w:rsid w:val="000D2EBE"/>
    <w:rsid w:val="000D3FE9"/>
    <w:rsid w:val="000D44A7"/>
    <w:rsid w:val="000D44E1"/>
    <w:rsid w:val="000D47BC"/>
    <w:rsid w:val="000D4975"/>
    <w:rsid w:val="000D52A7"/>
    <w:rsid w:val="000D5A12"/>
    <w:rsid w:val="000D5CDD"/>
    <w:rsid w:val="000D61D7"/>
    <w:rsid w:val="000D6591"/>
    <w:rsid w:val="000D7F81"/>
    <w:rsid w:val="000E1D6D"/>
    <w:rsid w:val="000E29A3"/>
    <w:rsid w:val="000E31D9"/>
    <w:rsid w:val="000E333F"/>
    <w:rsid w:val="000E3AB0"/>
    <w:rsid w:val="000E4CE0"/>
    <w:rsid w:val="000E5AA2"/>
    <w:rsid w:val="000E6BDB"/>
    <w:rsid w:val="000E7372"/>
    <w:rsid w:val="000E7FBC"/>
    <w:rsid w:val="000F015D"/>
    <w:rsid w:val="000F0206"/>
    <w:rsid w:val="000F041B"/>
    <w:rsid w:val="000F0705"/>
    <w:rsid w:val="000F09AE"/>
    <w:rsid w:val="000F1E27"/>
    <w:rsid w:val="000F2033"/>
    <w:rsid w:val="000F37C3"/>
    <w:rsid w:val="000F445F"/>
    <w:rsid w:val="000F4572"/>
    <w:rsid w:val="000F4B3A"/>
    <w:rsid w:val="000F56A8"/>
    <w:rsid w:val="000F6242"/>
    <w:rsid w:val="000F625D"/>
    <w:rsid w:val="000F6922"/>
    <w:rsid w:val="000F6C13"/>
    <w:rsid w:val="000F7260"/>
    <w:rsid w:val="00101474"/>
    <w:rsid w:val="00101F53"/>
    <w:rsid w:val="001020F6"/>
    <w:rsid w:val="00103E88"/>
    <w:rsid w:val="001051E1"/>
    <w:rsid w:val="00105325"/>
    <w:rsid w:val="001068AB"/>
    <w:rsid w:val="00106970"/>
    <w:rsid w:val="00106F05"/>
    <w:rsid w:val="00107D33"/>
    <w:rsid w:val="00110C5A"/>
    <w:rsid w:val="001112EE"/>
    <w:rsid w:val="0011143B"/>
    <w:rsid w:val="001133C8"/>
    <w:rsid w:val="00113829"/>
    <w:rsid w:val="0011404C"/>
    <w:rsid w:val="00115474"/>
    <w:rsid w:val="001157F4"/>
    <w:rsid w:val="00115C12"/>
    <w:rsid w:val="00117983"/>
    <w:rsid w:val="00120787"/>
    <w:rsid w:val="0012084C"/>
    <w:rsid w:val="0012133C"/>
    <w:rsid w:val="00121AD3"/>
    <w:rsid w:val="0012227C"/>
    <w:rsid w:val="00122871"/>
    <w:rsid w:val="00122C0B"/>
    <w:rsid w:val="00122D27"/>
    <w:rsid w:val="00123180"/>
    <w:rsid w:val="0012582F"/>
    <w:rsid w:val="0012620D"/>
    <w:rsid w:val="00126DE1"/>
    <w:rsid w:val="00127B48"/>
    <w:rsid w:val="00127BDA"/>
    <w:rsid w:val="00130092"/>
    <w:rsid w:val="0013058E"/>
    <w:rsid w:val="00130D05"/>
    <w:rsid w:val="00130ED7"/>
    <w:rsid w:val="00132B25"/>
    <w:rsid w:val="00132CED"/>
    <w:rsid w:val="00132DB6"/>
    <w:rsid w:val="00133250"/>
    <w:rsid w:val="0013328C"/>
    <w:rsid w:val="00133625"/>
    <w:rsid w:val="00133A72"/>
    <w:rsid w:val="00133F9D"/>
    <w:rsid w:val="00134861"/>
    <w:rsid w:val="001349D1"/>
    <w:rsid w:val="00134E29"/>
    <w:rsid w:val="001364CA"/>
    <w:rsid w:val="00136F2A"/>
    <w:rsid w:val="001375E4"/>
    <w:rsid w:val="001401FC"/>
    <w:rsid w:val="00140EBC"/>
    <w:rsid w:val="001413F8"/>
    <w:rsid w:val="001419A9"/>
    <w:rsid w:val="00141EEF"/>
    <w:rsid w:val="00141FDD"/>
    <w:rsid w:val="00142251"/>
    <w:rsid w:val="00142A7C"/>
    <w:rsid w:val="00143DAC"/>
    <w:rsid w:val="001447E1"/>
    <w:rsid w:val="00144B63"/>
    <w:rsid w:val="00145733"/>
    <w:rsid w:val="001464EA"/>
    <w:rsid w:val="00147212"/>
    <w:rsid w:val="00147B8F"/>
    <w:rsid w:val="00147EF6"/>
    <w:rsid w:val="001517C8"/>
    <w:rsid w:val="00151FEE"/>
    <w:rsid w:val="00152940"/>
    <w:rsid w:val="001532B8"/>
    <w:rsid w:val="00153F91"/>
    <w:rsid w:val="00154D11"/>
    <w:rsid w:val="00155714"/>
    <w:rsid w:val="00155B43"/>
    <w:rsid w:val="00155FDD"/>
    <w:rsid w:val="0015699E"/>
    <w:rsid w:val="0015724A"/>
    <w:rsid w:val="00157353"/>
    <w:rsid w:val="00157450"/>
    <w:rsid w:val="001578FF"/>
    <w:rsid w:val="00157CF3"/>
    <w:rsid w:val="00157F3A"/>
    <w:rsid w:val="00157F80"/>
    <w:rsid w:val="0016006D"/>
    <w:rsid w:val="00161469"/>
    <w:rsid w:val="001616B7"/>
    <w:rsid w:val="00161F8A"/>
    <w:rsid w:val="00162071"/>
    <w:rsid w:val="0016316C"/>
    <w:rsid w:val="0016353E"/>
    <w:rsid w:val="001636D8"/>
    <w:rsid w:val="00163C11"/>
    <w:rsid w:val="00163C2A"/>
    <w:rsid w:val="00165343"/>
    <w:rsid w:val="00166363"/>
    <w:rsid w:val="00166CB3"/>
    <w:rsid w:val="00167EF2"/>
    <w:rsid w:val="001706D3"/>
    <w:rsid w:val="0017071A"/>
    <w:rsid w:val="00170E42"/>
    <w:rsid w:val="0017133E"/>
    <w:rsid w:val="00171D45"/>
    <w:rsid w:val="00172147"/>
    <w:rsid w:val="00173305"/>
    <w:rsid w:val="00173F01"/>
    <w:rsid w:val="00174188"/>
    <w:rsid w:val="00174EA3"/>
    <w:rsid w:val="00175630"/>
    <w:rsid w:val="001761A6"/>
    <w:rsid w:val="00176B83"/>
    <w:rsid w:val="001775B1"/>
    <w:rsid w:val="001779AE"/>
    <w:rsid w:val="00177B74"/>
    <w:rsid w:val="00177F7F"/>
    <w:rsid w:val="00180162"/>
    <w:rsid w:val="001814F5"/>
    <w:rsid w:val="00183104"/>
    <w:rsid w:val="00183975"/>
    <w:rsid w:val="00183B39"/>
    <w:rsid w:val="00183FF4"/>
    <w:rsid w:val="001841F4"/>
    <w:rsid w:val="00184595"/>
    <w:rsid w:val="001849A3"/>
    <w:rsid w:val="001849AA"/>
    <w:rsid w:val="00184A97"/>
    <w:rsid w:val="00185329"/>
    <w:rsid w:val="00186B5F"/>
    <w:rsid w:val="00186E5A"/>
    <w:rsid w:val="00187B0A"/>
    <w:rsid w:val="00187E19"/>
    <w:rsid w:val="00187E3E"/>
    <w:rsid w:val="00190754"/>
    <w:rsid w:val="00190DD4"/>
    <w:rsid w:val="0019107B"/>
    <w:rsid w:val="0019171C"/>
    <w:rsid w:val="00191C15"/>
    <w:rsid w:val="00192522"/>
    <w:rsid w:val="0019305C"/>
    <w:rsid w:val="00193375"/>
    <w:rsid w:val="0019346F"/>
    <w:rsid w:val="00194326"/>
    <w:rsid w:val="001947D6"/>
    <w:rsid w:val="00194C09"/>
    <w:rsid w:val="00194C96"/>
    <w:rsid w:val="00194E6E"/>
    <w:rsid w:val="00196360"/>
    <w:rsid w:val="001968FD"/>
    <w:rsid w:val="00196D3D"/>
    <w:rsid w:val="00197F70"/>
    <w:rsid w:val="001A02BC"/>
    <w:rsid w:val="001A0C2C"/>
    <w:rsid w:val="001A176A"/>
    <w:rsid w:val="001A21F0"/>
    <w:rsid w:val="001A222F"/>
    <w:rsid w:val="001A2742"/>
    <w:rsid w:val="001A3B95"/>
    <w:rsid w:val="001A452E"/>
    <w:rsid w:val="001A48E4"/>
    <w:rsid w:val="001A4945"/>
    <w:rsid w:val="001A4A5C"/>
    <w:rsid w:val="001A4EE0"/>
    <w:rsid w:val="001A5103"/>
    <w:rsid w:val="001A5D64"/>
    <w:rsid w:val="001A650B"/>
    <w:rsid w:val="001B0A28"/>
    <w:rsid w:val="001B1E32"/>
    <w:rsid w:val="001B238F"/>
    <w:rsid w:val="001B27D0"/>
    <w:rsid w:val="001B3048"/>
    <w:rsid w:val="001B348C"/>
    <w:rsid w:val="001B3B00"/>
    <w:rsid w:val="001B3FEC"/>
    <w:rsid w:val="001B4B23"/>
    <w:rsid w:val="001B57C4"/>
    <w:rsid w:val="001B5DD8"/>
    <w:rsid w:val="001B6D4D"/>
    <w:rsid w:val="001C04F1"/>
    <w:rsid w:val="001C0BE7"/>
    <w:rsid w:val="001C1AA8"/>
    <w:rsid w:val="001C24DB"/>
    <w:rsid w:val="001C2A53"/>
    <w:rsid w:val="001C2BC9"/>
    <w:rsid w:val="001C2FCF"/>
    <w:rsid w:val="001C3402"/>
    <w:rsid w:val="001C4045"/>
    <w:rsid w:val="001C4269"/>
    <w:rsid w:val="001C57E1"/>
    <w:rsid w:val="001C5BDB"/>
    <w:rsid w:val="001C6586"/>
    <w:rsid w:val="001C6EF0"/>
    <w:rsid w:val="001C717A"/>
    <w:rsid w:val="001D01A7"/>
    <w:rsid w:val="001D053F"/>
    <w:rsid w:val="001D288C"/>
    <w:rsid w:val="001D37BB"/>
    <w:rsid w:val="001D3BCD"/>
    <w:rsid w:val="001D5028"/>
    <w:rsid w:val="001D5EDA"/>
    <w:rsid w:val="001D63A5"/>
    <w:rsid w:val="001D65DF"/>
    <w:rsid w:val="001D6E7F"/>
    <w:rsid w:val="001D7496"/>
    <w:rsid w:val="001D7678"/>
    <w:rsid w:val="001D76E1"/>
    <w:rsid w:val="001E02D6"/>
    <w:rsid w:val="001E03E6"/>
    <w:rsid w:val="001E0E28"/>
    <w:rsid w:val="001E1F12"/>
    <w:rsid w:val="001E1F42"/>
    <w:rsid w:val="001E23D1"/>
    <w:rsid w:val="001E4B14"/>
    <w:rsid w:val="001E4DD7"/>
    <w:rsid w:val="001E5A1C"/>
    <w:rsid w:val="001E725F"/>
    <w:rsid w:val="001E7D17"/>
    <w:rsid w:val="001F02FD"/>
    <w:rsid w:val="001F0696"/>
    <w:rsid w:val="001F0B0A"/>
    <w:rsid w:val="001F1C6D"/>
    <w:rsid w:val="001F1E4C"/>
    <w:rsid w:val="001F2DFD"/>
    <w:rsid w:val="001F328C"/>
    <w:rsid w:val="001F4974"/>
    <w:rsid w:val="001F4B2C"/>
    <w:rsid w:val="001F4BFC"/>
    <w:rsid w:val="001F5B1C"/>
    <w:rsid w:val="001F5C33"/>
    <w:rsid w:val="001F5E5F"/>
    <w:rsid w:val="001F6620"/>
    <w:rsid w:val="001F6BDA"/>
    <w:rsid w:val="001F7024"/>
    <w:rsid w:val="001F7E9F"/>
    <w:rsid w:val="001F7EFA"/>
    <w:rsid w:val="00200534"/>
    <w:rsid w:val="002020F3"/>
    <w:rsid w:val="00202A34"/>
    <w:rsid w:val="00202C58"/>
    <w:rsid w:val="002035DA"/>
    <w:rsid w:val="00203870"/>
    <w:rsid w:val="0020399A"/>
    <w:rsid w:val="00205704"/>
    <w:rsid w:val="00205CE7"/>
    <w:rsid w:val="00205E4D"/>
    <w:rsid w:val="00206469"/>
    <w:rsid w:val="00206916"/>
    <w:rsid w:val="002075B0"/>
    <w:rsid w:val="00207C2F"/>
    <w:rsid w:val="00210762"/>
    <w:rsid w:val="0021096D"/>
    <w:rsid w:val="00210E5B"/>
    <w:rsid w:val="00211234"/>
    <w:rsid w:val="002113BD"/>
    <w:rsid w:val="0021245B"/>
    <w:rsid w:val="00212B93"/>
    <w:rsid w:val="002143D7"/>
    <w:rsid w:val="0021580D"/>
    <w:rsid w:val="00215E2F"/>
    <w:rsid w:val="00215FA4"/>
    <w:rsid w:val="002160D2"/>
    <w:rsid w:val="002164C8"/>
    <w:rsid w:val="00216F3C"/>
    <w:rsid w:val="00217245"/>
    <w:rsid w:val="0021798B"/>
    <w:rsid w:val="00217C40"/>
    <w:rsid w:val="00220C98"/>
    <w:rsid w:val="0022166A"/>
    <w:rsid w:val="00221F36"/>
    <w:rsid w:val="00221FB3"/>
    <w:rsid w:val="00222D75"/>
    <w:rsid w:val="00223DBC"/>
    <w:rsid w:val="00224189"/>
    <w:rsid w:val="00224544"/>
    <w:rsid w:val="00224813"/>
    <w:rsid w:val="00224A5E"/>
    <w:rsid w:val="00225749"/>
    <w:rsid w:val="0022598C"/>
    <w:rsid w:val="00225C97"/>
    <w:rsid w:val="00225DCF"/>
    <w:rsid w:val="002260AA"/>
    <w:rsid w:val="00226A60"/>
    <w:rsid w:val="002270AE"/>
    <w:rsid w:val="002278F7"/>
    <w:rsid w:val="00227B9C"/>
    <w:rsid w:val="00227DDB"/>
    <w:rsid w:val="0023036F"/>
    <w:rsid w:val="002305B5"/>
    <w:rsid w:val="00230BA8"/>
    <w:rsid w:val="00232939"/>
    <w:rsid w:val="002343DD"/>
    <w:rsid w:val="00234BC6"/>
    <w:rsid w:val="00234DC4"/>
    <w:rsid w:val="00235D61"/>
    <w:rsid w:val="002368BA"/>
    <w:rsid w:val="0023746C"/>
    <w:rsid w:val="00240949"/>
    <w:rsid w:val="00240B52"/>
    <w:rsid w:val="0024188D"/>
    <w:rsid w:val="0024224F"/>
    <w:rsid w:val="0024333F"/>
    <w:rsid w:val="00244278"/>
    <w:rsid w:val="00244E4C"/>
    <w:rsid w:val="0024588D"/>
    <w:rsid w:val="00245A55"/>
    <w:rsid w:val="0024606A"/>
    <w:rsid w:val="002463A9"/>
    <w:rsid w:val="00246957"/>
    <w:rsid w:val="00246F98"/>
    <w:rsid w:val="00246F9E"/>
    <w:rsid w:val="00247F9D"/>
    <w:rsid w:val="00250150"/>
    <w:rsid w:val="00250175"/>
    <w:rsid w:val="00250C78"/>
    <w:rsid w:val="00251AB2"/>
    <w:rsid w:val="00251F54"/>
    <w:rsid w:val="00252668"/>
    <w:rsid w:val="00253258"/>
    <w:rsid w:val="002535B7"/>
    <w:rsid w:val="00253843"/>
    <w:rsid w:val="00254493"/>
    <w:rsid w:val="00255A87"/>
    <w:rsid w:val="0026159C"/>
    <w:rsid w:val="00261AFB"/>
    <w:rsid w:val="00261EFB"/>
    <w:rsid w:val="0026257D"/>
    <w:rsid w:val="002631F4"/>
    <w:rsid w:val="00264032"/>
    <w:rsid w:val="00264AE1"/>
    <w:rsid w:val="00264E8B"/>
    <w:rsid w:val="0026556C"/>
    <w:rsid w:val="0026573B"/>
    <w:rsid w:val="00265A14"/>
    <w:rsid w:val="00265A78"/>
    <w:rsid w:val="002669D0"/>
    <w:rsid w:val="00267CE6"/>
    <w:rsid w:val="00270D03"/>
    <w:rsid w:val="00271158"/>
    <w:rsid w:val="0027117C"/>
    <w:rsid w:val="00271F82"/>
    <w:rsid w:val="00272AB6"/>
    <w:rsid w:val="00272C4B"/>
    <w:rsid w:val="00273AF2"/>
    <w:rsid w:val="00275835"/>
    <w:rsid w:val="00276502"/>
    <w:rsid w:val="00276905"/>
    <w:rsid w:val="002803F3"/>
    <w:rsid w:val="0028085D"/>
    <w:rsid w:val="00283D82"/>
    <w:rsid w:val="00283DFA"/>
    <w:rsid w:val="00284353"/>
    <w:rsid w:val="00284BF1"/>
    <w:rsid w:val="00284C31"/>
    <w:rsid w:val="002850CF"/>
    <w:rsid w:val="002853E1"/>
    <w:rsid w:val="002853FE"/>
    <w:rsid w:val="00285928"/>
    <w:rsid w:val="0028637A"/>
    <w:rsid w:val="00286D6A"/>
    <w:rsid w:val="002874E2"/>
    <w:rsid w:val="002875B3"/>
    <w:rsid w:val="00287C1B"/>
    <w:rsid w:val="00287CEF"/>
    <w:rsid w:val="00290367"/>
    <w:rsid w:val="002905AA"/>
    <w:rsid w:val="0029369E"/>
    <w:rsid w:val="002938C1"/>
    <w:rsid w:val="002938DA"/>
    <w:rsid w:val="00294629"/>
    <w:rsid w:val="00295EAD"/>
    <w:rsid w:val="00296BBB"/>
    <w:rsid w:val="002975DE"/>
    <w:rsid w:val="002A059C"/>
    <w:rsid w:val="002A0820"/>
    <w:rsid w:val="002A12AF"/>
    <w:rsid w:val="002A180B"/>
    <w:rsid w:val="002A21D3"/>
    <w:rsid w:val="002A245E"/>
    <w:rsid w:val="002A27D5"/>
    <w:rsid w:val="002A2D50"/>
    <w:rsid w:val="002A34F5"/>
    <w:rsid w:val="002A3684"/>
    <w:rsid w:val="002A3B43"/>
    <w:rsid w:val="002A3C63"/>
    <w:rsid w:val="002A4550"/>
    <w:rsid w:val="002A4765"/>
    <w:rsid w:val="002A5F43"/>
    <w:rsid w:val="002A6284"/>
    <w:rsid w:val="002A6F56"/>
    <w:rsid w:val="002B0113"/>
    <w:rsid w:val="002B15AF"/>
    <w:rsid w:val="002B1AC8"/>
    <w:rsid w:val="002B265F"/>
    <w:rsid w:val="002B3488"/>
    <w:rsid w:val="002B3B46"/>
    <w:rsid w:val="002B3CF9"/>
    <w:rsid w:val="002B40A3"/>
    <w:rsid w:val="002B4F23"/>
    <w:rsid w:val="002B56CE"/>
    <w:rsid w:val="002B5A0E"/>
    <w:rsid w:val="002B5D77"/>
    <w:rsid w:val="002B684E"/>
    <w:rsid w:val="002C0EEE"/>
    <w:rsid w:val="002C20C0"/>
    <w:rsid w:val="002C42B6"/>
    <w:rsid w:val="002C4A4D"/>
    <w:rsid w:val="002C55E9"/>
    <w:rsid w:val="002C78D0"/>
    <w:rsid w:val="002C7E15"/>
    <w:rsid w:val="002D0BA0"/>
    <w:rsid w:val="002D0BA4"/>
    <w:rsid w:val="002D16C1"/>
    <w:rsid w:val="002D294A"/>
    <w:rsid w:val="002D2FFE"/>
    <w:rsid w:val="002D321C"/>
    <w:rsid w:val="002D374A"/>
    <w:rsid w:val="002D3CA8"/>
    <w:rsid w:val="002D42F4"/>
    <w:rsid w:val="002D4D34"/>
    <w:rsid w:val="002D54DD"/>
    <w:rsid w:val="002D603D"/>
    <w:rsid w:val="002D610A"/>
    <w:rsid w:val="002D658B"/>
    <w:rsid w:val="002D7074"/>
    <w:rsid w:val="002D7F42"/>
    <w:rsid w:val="002E07B5"/>
    <w:rsid w:val="002E1766"/>
    <w:rsid w:val="002E1874"/>
    <w:rsid w:val="002E1E69"/>
    <w:rsid w:val="002E1F66"/>
    <w:rsid w:val="002E5062"/>
    <w:rsid w:val="002E5094"/>
    <w:rsid w:val="002E5095"/>
    <w:rsid w:val="002E600C"/>
    <w:rsid w:val="002E6156"/>
    <w:rsid w:val="002E7926"/>
    <w:rsid w:val="002E7C5C"/>
    <w:rsid w:val="002F27EF"/>
    <w:rsid w:val="002F2DB2"/>
    <w:rsid w:val="002F4E4D"/>
    <w:rsid w:val="002F5109"/>
    <w:rsid w:val="002F5CA8"/>
    <w:rsid w:val="002F608C"/>
    <w:rsid w:val="002F653E"/>
    <w:rsid w:val="002F66BC"/>
    <w:rsid w:val="002F6B49"/>
    <w:rsid w:val="002F7542"/>
    <w:rsid w:val="002F7A43"/>
    <w:rsid w:val="002F7BD7"/>
    <w:rsid w:val="003014CD"/>
    <w:rsid w:val="003015CA"/>
    <w:rsid w:val="003017A8"/>
    <w:rsid w:val="00301D80"/>
    <w:rsid w:val="00303553"/>
    <w:rsid w:val="003044DC"/>
    <w:rsid w:val="003045E1"/>
    <w:rsid w:val="003048C4"/>
    <w:rsid w:val="00304DAE"/>
    <w:rsid w:val="00305B2A"/>
    <w:rsid w:val="003063F6"/>
    <w:rsid w:val="0030672B"/>
    <w:rsid w:val="00307476"/>
    <w:rsid w:val="00307F17"/>
    <w:rsid w:val="00310096"/>
    <w:rsid w:val="00310979"/>
    <w:rsid w:val="00311572"/>
    <w:rsid w:val="003128DA"/>
    <w:rsid w:val="00312D45"/>
    <w:rsid w:val="00313368"/>
    <w:rsid w:val="00313693"/>
    <w:rsid w:val="003137C0"/>
    <w:rsid w:val="003148D4"/>
    <w:rsid w:val="0031521F"/>
    <w:rsid w:val="003155B9"/>
    <w:rsid w:val="003160A4"/>
    <w:rsid w:val="003160D3"/>
    <w:rsid w:val="003163EB"/>
    <w:rsid w:val="00316BF6"/>
    <w:rsid w:val="00316C0F"/>
    <w:rsid w:val="00317142"/>
    <w:rsid w:val="00321005"/>
    <w:rsid w:val="00321427"/>
    <w:rsid w:val="0032287E"/>
    <w:rsid w:val="003241AB"/>
    <w:rsid w:val="00324334"/>
    <w:rsid w:val="003249F1"/>
    <w:rsid w:val="00324A48"/>
    <w:rsid w:val="00324ACC"/>
    <w:rsid w:val="00324E12"/>
    <w:rsid w:val="00324F13"/>
    <w:rsid w:val="00325105"/>
    <w:rsid w:val="003262ED"/>
    <w:rsid w:val="003267F3"/>
    <w:rsid w:val="00326C18"/>
    <w:rsid w:val="00326CC0"/>
    <w:rsid w:val="00326DE6"/>
    <w:rsid w:val="00326F01"/>
    <w:rsid w:val="003271B7"/>
    <w:rsid w:val="003271C2"/>
    <w:rsid w:val="00327315"/>
    <w:rsid w:val="003278EF"/>
    <w:rsid w:val="00327EB9"/>
    <w:rsid w:val="00327EE3"/>
    <w:rsid w:val="0033063F"/>
    <w:rsid w:val="00330DB8"/>
    <w:rsid w:val="00331BBB"/>
    <w:rsid w:val="00331E3C"/>
    <w:rsid w:val="00332BD9"/>
    <w:rsid w:val="003331D1"/>
    <w:rsid w:val="003336D2"/>
    <w:rsid w:val="0033398F"/>
    <w:rsid w:val="00333E3E"/>
    <w:rsid w:val="003345EC"/>
    <w:rsid w:val="003353B1"/>
    <w:rsid w:val="00335A20"/>
    <w:rsid w:val="00335A66"/>
    <w:rsid w:val="00337EEB"/>
    <w:rsid w:val="0034061A"/>
    <w:rsid w:val="003412B4"/>
    <w:rsid w:val="00341A97"/>
    <w:rsid w:val="00341B92"/>
    <w:rsid w:val="00341CF0"/>
    <w:rsid w:val="00343627"/>
    <w:rsid w:val="0034373F"/>
    <w:rsid w:val="003466C8"/>
    <w:rsid w:val="00346F5C"/>
    <w:rsid w:val="00347B49"/>
    <w:rsid w:val="00347F92"/>
    <w:rsid w:val="00347FB4"/>
    <w:rsid w:val="003502F3"/>
    <w:rsid w:val="003503FA"/>
    <w:rsid w:val="00350994"/>
    <w:rsid w:val="00350EA4"/>
    <w:rsid w:val="00350FA3"/>
    <w:rsid w:val="00351D41"/>
    <w:rsid w:val="00352813"/>
    <w:rsid w:val="00352FE2"/>
    <w:rsid w:val="003549E4"/>
    <w:rsid w:val="00355C8D"/>
    <w:rsid w:val="00355EC5"/>
    <w:rsid w:val="00356FFB"/>
    <w:rsid w:val="0035719B"/>
    <w:rsid w:val="00357963"/>
    <w:rsid w:val="0036088E"/>
    <w:rsid w:val="00360E3C"/>
    <w:rsid w:val="00360EAA"/>
    <w:rsid w:val="00361063"/>
    <w:rsid w:val="00361DB2"/>
    <w:rsid w:val="00362921"/>
    <w:rsid w:val="00362AEE"/>
    <w:rsid w:val="00363409"/>
    <w:rsid w:val="00364401"/>
    <w:rsid w:val="003647A4"/>
    <w:rsid w:val="00364F09"/>
    <w:rsid w:val="0036667C"/>
    <w:rsid w:val="00366A4B"/>
    <w:rsid w:val="00366FDA"/>
    <w:rsid w:val="003672BF"/>
    <w:rsid w:val="00367DDF"/>
    <w:rsid w:val="00370633"/>
    <w:rsid w:val="00370C2F"/>
    <w:rsid w:val="00370EB0"/>
    <w:rsid w:val="00371450"/>
    <w:rsid w:val="00371C40"/>
    <w:rsid w:val="003724D5"/>
    <w:rsid w:val="00372E4D"/>
    <w:rsid w:val="00373C7F"/>
    <w:rsid w:val="0037597E"/>
    <w:rsid w:val="00375FAA"/>
    <w:rsid w:val="00377465"/>
    <w:rsid w:val="0037797B"/>
    <w:rsid w:val="00380A02"/>
    <w:rsid w:val="00381B84"/>
    <w:rsid w:val="003820C1"/>
    <w:rsid w:val="0038282D"/>
    <w:rsid w:val="0038294F"/>
    <w:rsid w:val="00382BCD"/>
    <w:rsid w:val="00382CE9"/>
    <w:rsid w:val="003830A0"/>
    <w:rsid w:val="0038367A"/>
    <w:rsid w:val="00383705"/>
    <w:rsid w:val="00383A15"/>
    <w:rsid w:val="00383E8F"/>
    <w:rsid w:val="003842CA"/>
    <w:rsid w:val="003857FC"/>
    <w:rsid w:val="0038584D"/>
    <w:rsid w:val="00385E21"/>
    <w:rsid w:val="003864D1"/>
    <w:rsid w:val="00386798"/>
    <w:rsid w:val="003914A0"/>
    <w:rsid w:val="0039214E"/>
    <w:rsid w:val="00392729"/>
    <w:rsid w:val="00392B04"/>
    <w:rsid w:val="00393911"/>
    <w:rsid w:val="00393F50"/>
    <w:rsid w:val="0039451D"/>
    <w:rsid w:val="00394DD4"/>
    <w:rsid w:val="0039571B"/>
    <w:rsid w:val="00395A36"/>
    <w:rsid w:val="003963F7"/>
    <w:rsid w:val="00396B3E"/>
    <w:rsid w:val="003A04B9"/>
    <w:rsid w:val="003A0695"/>
    <w:rsid w:val="003A0AC2"/>
    <w:rsid w:val="003A0C6A"/>
    <w:rsid w:val="003A0E67"/>
    <w:rsid w:val="003A0E74"/>
    <w:rsid w:val="003A0E8F"/>
    <w:rsid w:val="003A2131"/>
    <w:rsid w:val="003A2EF4"/>
    <w:rsid w:val="003A30DF"/>
    <w:rsid w:val="003A3569"/>
    <w:rsid w:val="003A4550"/>
    <w:rsid w:val="003A50ED"/>
    <w:rsid w:val="003A6419"/>
    <w:rsid w:val="003A6820"/>
    <w:rsid w:val="003A692E"/>
    <w:rsid w:val="003A6E04"/>
    <w:rsid w:val="003A70AF"/>
    <w:rsid w:val="003A71E4"/>
    <w:rsid w:val="003A7CE5"/>
    <w:rsid w:val="003B2152"/>
    <w:rsid w:val="003B2508"/>
    <w:rsid w:val="003B3B0D"/>
    <w:rsid w:val="003B5024"/>
    <w:rsid w:val="003B513B"/>
    <w:rsid w:val="003B58E8"/>
    <w:rsid w:val="003B59C5"/>
    <w:rsid w:val="003B5A7C"/>
    <w:rsid w:val="003B5C5D"/>
    <w:rsid w:val="003B5C60"/>
    <w:rsid w:val="003B6776"/>
    <w:rsid w:val="003B6C4C"/>
    <w:rsid w:val="003B6E78"/>
    <w:rsid w:val="003C02C3"/>
    <w:rsid w:val="003C1309"/>
    <w:rsid w:val="003C17E2"/>
    <w:rsid w:val="003C29DE"/>
    <w:rsid w:val="003C4D1A"/>
    <w:rsid w:val="003C50FA"/>
    <w:rsid w:val="003C53B5"/>
    <w:rsid w:val="003C5616"/>
    <w:rsid w:val="003C594D"/>
    <w:rsid w:val="003C5B77"/>
    <w:rsid w:val="003C606D"/>
    <w:rsid w:val="003C65C3"/>
    <w:rsid w:val="003C68FD"/>
    <w:rsid w:val="003C6B09"/>
    <w:rsid w:val="003C6FDC"/>
    <w:rsid w:val="003C7809"/>
    <w:rsid w:val="003D02A0"/>
    <w:rsid w:val="003D072B"/>
    <w:rsid w:val="003D1CDD"/>
    <w:rsid w:val="003D240B"/>
    <w:rsid w:val="003D2583"/>
    <w:rsid w:val="003D31C4"/>
    <w:rsid w:val="003D3F31"/>
    <w:rsid w:val="003D4752"/>
    <w:rsid w:val="003D4D3D"/>
    <w:rsid w:val="003D5CD8"/>
    <w:rsid w:val="003D5E93"/>
    <w:rsid w:val="003D655E"/>
    <w:rsid w:val="003D67B8"/>
    <w:rsid w:val="003D6C3E"/>
    <w:rsid w:val="003D706D"/>
    <w:rsid w:val="003D7F64"/>
    <w:rsid w:val="003D7FD2"/>
    <w:rsid w:val="003E15DF"/>
    <w:rsid w:val="003E1951"/>
    <w:rsid w:val="003E1D4A"/>
    <w:rsid w:val="003E261C"/>
    <w:rsid w:val="003E2B45"/>
    <w:rsid w:val="003E31DA"/>
    <w:rsid w:val="003E38E3"/>
    <w:rsid w:val="003E3AF9"/>
    <w:rsid w:val="003E3D0B"/>
    <w:rsid w:val="003E4491"/>
    <w:rsid w:val="003E6631"/>
    <w:rsid w:val="003E7879"/>
    <w:rsid w:val="003F07B6"/>
    <w:rsid w:val="003F17EE"/>
    <w:rsid w:val="003F22B0"/>
    <w:rsid w:val="003F2809"/>
    <w:rsid w:val="003F2A84"/>
    <w:rsid w:val="003F2CE3"/>
    <w:rsid w:val="003F4F21"/>
    <w:rsid w:val="003F558E"/>
    <w:rsid w:val="003F5C37"/>
    <w:rsid w:val="003F5EF6"/>
    <w:rsid w:val="003F62D1"/>
    <w:rsid w:val="003F660C"/>
    <w:rsid w:val="003F6A06"/>
    <w:rsid w:val="004003EF"/>
    <w:rsid w:val="00400C97"/>
    <w:rsid w:val="00400ECC"/>
    <w:rsid w:val="00401161"/>
    <w:rsid w:val="0040153E"/>
    <w:rsid w:val="004022AF"/>
    <w:rsid w:val="00402957"/>
    <w:rsid w:val="00402A69"/>
    <w:rsid w:val="00403DD4"/>
    <w:rsid w:val="0040565A"/>
    <w:rsid w:val="004059FE"/>
    <w:rsid w:val="004073B3"/>
    <w:rsid w:val="00407777"/>
    <w:rsid w:val="00410E40"/>
    <w:rsid w:val="00410E50"/>
    <w:rsid w:val="00413C71"/>
    <w:rsid w:val="00414437"/>
    <w:rsid w:val="004144FA"/>
    <w:rsid w:val="00415104"/>
    <w:rsid w:val="0041529D"/>
    <w:rsid w:val="00416306"/>
    <w:rsid w:val="004167F7"/>
    <w:rsid w:val="00416C3A"/>
    <w:rsid w:val="00416FE3"/>
    <w:rsid w:val="004179C3"/>
    <w:rsid w:val="00417EAE"/>
    <w:rsid w:val="00417FFA"/>
    <w:rsid w:val="0042098C"/>
    <w:rsid w:val="004220A3"/>
    <w:rsid w:val="00422F76"/>
    <w:rsid w:val="00423C99"/>
    <w:rsid w:val="0042414A"/>
    <w:rsid w:val="00424AF4"/>
    <w:rsid w:val="00426D58"/>
    <w:rsid w:val="00427806"/>
    <w:rsid w:val="004306A4"/>
    <w:rsid w:val="0043122A"/>
    <w:rsid w:val="004318BC"/>
    <w:rsid w:val="00431B48"/>
    <w:rsid w:val="004327CF"/>
    <w:rsid w:val="00432E68"/>
    <w:rsid w:val="004330EC"/>
    <w:rsid w:val="00434E0D"/>
    <w:rsid w:val="0043584C"/>
    <w:rsid w:val="00437B32"/>
    <w:rsid w:val="00440600"/>
    <w:rsid w:val="00440F31"/>
    <w:rsid w:val="00441066"/>
    <w:rsid w:val="00441B49"/>
    <w:rsid w:val="00443003"/>
    <w:rsid w:val="00444274"/>
    <w:rsid w:val="00444A3D"/>
    <w:rsid w:val="00445CBA"/>
    <w:rsid w:val="004469C3"/>
    <w:rsid w:val="00447AD0"/>
    <w:rsid w:val="00450180"/>
    <w:rsid w:val="00450792"/>
    <w:rsid w:val="0045087A"/>
    <w:rsid w:val="00450AF5"/>
    <w:rsid w:val="00451242"/>
    <w:rsid w:val="0045222F"/>
    <w:rsid w:val="00452A91"/>
    <w:rsid w:val="00452CCD"/>
    <w:rsid w:val="00453004"/>
    <w:rsid w:val="004533AD"/>
    <w:rsid w:val="00454E25"/>
    <w:rsid w:val="00455EED"/>
    <w:rsid w:val="004575EA"/>
    <w:rsid w:val="004577A6"/>
    <w:rsid w:val="004578B2"/>
    <w:rsid w:val="00457952"/>
    <w:rsid w:val="004607CF"/>
    <w:rsid w:val="004610AA"/>
    <w:rsid w:val="00461DC3"/>
    <w:rsid w:val="004640A8"/>
    <w:rsid w:val="00464D7B"/>
    <w:rsid w:val="00465F55"/>
    <w:rsid w:val="00466BA3"/>
    <w:rsid w:val="00466EDE"/>
    <w:rsid w:val="00470621"/>
    <w:rsid w:val="0047081A"/>
    <w:rsid w:val="004711DF"/>
    <w:rsid w:val="004724F3"/>
    <w:rsid w:val="00473143"/>
    <w:rsid w:val="004732A3"/>
    <w:rsid w:val="004732DB"/>
    <w:rsid w:val="0047464A"/>
    <w:rsid w:val="00474C47"/>
    <w:rsid w:val="00474F3C"/>
    <w:rsid w:val="00475306"/>
    <w:rsid w:val="00475A4E"/>
    <w:rsid w:val="004761CE"/>
    <w:rsid w:val="00476438"/>
    <w:rsid w:val="00476FAC"/>
    <w:rsid w:val="004770FA"/>
    <w:rsid w:val="00477BBC"/>
    <w:rsid w:val="00477CAA"/>
    <w:rsid w:val="004802C2"/>
    <w:rsid w:val="00480C41"/>
    <w:rsid w:val="004813CD"/>
    <w:rsid w:val="0048192C"/>
    <w:rsid w:val="00481E89"/>
    <w:rsid w:val="004825C6"/>
    <w:rsid w:val="0048305B"/>
    <w:rsid w:val="00483700"/>
    <w:rsid w:val="00483F82"/>
    <w:rsid w:val="00483FEB"/>
    <w:rsid w:val="004868E9"/>
    <w:rsid w:val="0048699C"/>
    <w:rsid w:val="00487799"/>
    <w:rsid w:val="00487CB5"/>
    <w:rsid w:val="004906D5"/>
    <w:rsid w:val="00492F74"/>
    <w:rsid w:val="0049418A"/>
    <w:rsid w:val="00494707"/>
    <w:rsid w:val="00495041"/>
    <w:rsid w:val="0049514F"/>
    <w:rsid w:val="00495F55"/>
    <w:rsid w:val="004979BF"/>
    <w:rsid w:val="004A04DE"/>
    <w:rsid w:val="004A1D99"/>
    <w:rsid w:val="004A3FE6"/>
    <w:rsid w:val="004A4230"/>
    <w:rsid w:val="004A4775"/>
    <w:rsid w:val="004A4D05"/>
    <w:rsid w:val="004A634D"/>
    <w:rsid w:val="004A6C01"/>
    <w:rsid w:val="004B09A2"/>
    <w:rsid w:val="004B1046"/>
    <w:rsid w:val="004B139B"/>
    <w:rsid w:val="004B1CA4"/>
    <w:rsid w:val="004B1DB9"/>
    <w:rsid w:val="004B1E45"/>
    <w:rsid w:val="004B3703"/>
    <w:rsid w:val="004B42EC"/>
    <w:rsid w:val="004B43A8"/>
    <w:rsid w:val="004B48E4"/>
    <w:rsid w:val="004B4BF1"/>
    <w:rsid w:val="004B56DA"/>
    <w:rsid w:val="004B6D4E"/>
    <w:rsid w:val="004B6DC2"/>
    <w:rsid w:val="004B6EE2"/>
    <w:rsid w:val="004C0C71"/>
    <w:rsid w:val="004C0E96"/>
    <w:rsid w:val="004C174E"/>
    <w:rsid w:val="004C1DC9"/>
    <w:rsid w:val="004C1F09"/>
    <w:rsid w:val="004C20D0"/>
    <w:rsid w:val="004C27F0"/>
    <w:rsid w:val="004C3003"/>
    <w:rsid w:val="004C324F"/>
    <w:rsid w:val="004C3759"/>
    <w:rsid w:val="004C4C9B"/>
    <w:rsid w:val="004C50DF"/>
    <w:rsid w:val="004C534D"/>
    <w:rsid w:val="004C53E2"/>
    <w:rsid w:val="004C5B6F"/>
    <w:rsid w:val="004C6320"/>
    <w:rsid w:val="004C6455"/>
    <w:rsid w:val="004C6A18"/>
    <w:rsid w:val="004C7053"/>
    <w:rsid w:val="004C7077"/>
    <w:rsid w:val="004C72BC"/>
    <w:rsid w:val="004C7942"/>
    <w:rsid w:val="004C7AFB"/>
    <w:rsid w:val="004C7B6F"/>
    <w:rsid w:val="004D0A56"/>
    <w:rsid w:val="004D13D7"/>
    <w:rsid w:val="004D18BD"/>
    <w:rsid w:val="004D1CD4"/>
    <w:rsid w:val="004D3145"/>
    <w:rsid w:val="004D32FE"/>
    <w:rsid w:val="004D386D"/>
    <w:rsid w:val="004D4C7F"/>
    <w:rsid w:val="004D4F9E"/>
    <w:rsid w:val="004D5500"/>
    <w:rsid w:val="004D5547"/>
    <w:rsid w:val="004D5A73"/>
    <w:rsid w:val="004D5D8D"/>
    <w:rsid w:val="004D78CA"/>
    <w:rsid w:val="004E0439"/>
    <w:rsid w:val="004E048B"/>
    <w:rsid w:val="004E0C38"/>
    <w:rsid w:val="004E0D8B"/>
    <w:rsid w:val="004E0EAA"/>
    <w:rsid w:val="004E111C"/>
    <w:rsid w:val="004E1F3A"/>
    <w:rsid w:val="004E30E7"/>
    <w:rsid w:val="004E3885"/>
    <w:rsid w:val="004E5C5F"/>
    <w:rsid w:val="004E6B08"/>
    <w:rsid w:val="004E7004"/>
    <w:rsid w:val="004E780E"/>
    <w:rsid w:val="004E7E38"/>
    <w:rsid w:val="004E7E3B"/>
    <w:rsid w:val="004F026A"/>
    <w:rsid w:val="004F0782"/>
    <w:rsid w:val="004F0AEB"/>
    <w:rsid w:val="004F0BB5"/>
    <w:rsid w:val="004F151B"/>
    <w:rsid w:val="004F1696"/>
    <w:rsid w:val="004F213B"/>
    <w:rsid w:val="004F2207"/>
    <w:rsid w:val="004F23C5"/>
    <w:rsid w:val="004F2E2B"/>
    <w:rsid w:val="004F328B"/>
    <w:rsid w:val="004F43A0"/>
    <w:rsid w:val="004F494E"/>
    <w:rsid w:val="004F4E8B"/>
    <w:rsid w:val="004F6602"/>
    <w:rsid w:val="004F6AFE"/>
    <w:rsid w:val="004F7A87"/>
    <w:rsid w:val="00500B72"/>
    <w:rsid w:val="00500D0D"/>
    <w:rsid w:val="00501EA9"/>
    <w:rsid w:val="005028A5"/>
    <w:rsid w:val="0050335E"/>
    <w:rsid w:val="00503A3A"/>
    <w:rsid w:val="00503C6A"/>
    <w:rsid w:val="005042A0"/>
    <w:rsid w:val="005047CA"/>
    <w:rsid w:val="00504890"/>
    <w:rsid w:val="00505E68"/>
    <w:rsid w:val="00506483"/>
    <w:rsid w:val="00506795"/>
    <w:rsid w:val="00506A78"/>
    <w:rsid w:val="005071EE"/>
    <w:rsid w:val="00507A1F"/>
    <w:rsid w:val="00510E4E"/>
    <w:rsid w:val="00511C80"/>
    <w:rsid w:val="00513140"/>
    <w:rsid w:val="005135D8"/>
    <w:rsid w:val="00513ECD"/>
    <w:rsid w:val="00514451"/>
    <w:rsid w:val="00514C02"/>
    <w:rsid w:val="00517C5B"/>
    <w:rsid w:val="005208B1"/>
    <w:rsid w:val="00520E41"/>
    <w:rsid w:val="00520FA0"/>
    <w:rsid w:val="0052165A"/>
    <w:rsid w:val="00522631"/>
    <w:rsid w:val="00522F45"/>
    <w:rsid w:val="005235A2"/>
    <w:rsid w:val="0052385F"/>
    <w:rsid w:val="005239ED"/>
    <w:rsid w:val="00523C47"/>
    <w:rsid w:val="005243D3"/>
    <w:rsid w:val="005244CF"/>
    <w:rsid w:val="00524A2E"/>
    <w:rsid w:val="00524CF6"/>
    <w:rsid w:val="00524CFE"/>
    <w:rsid w:val="00525683"/>
    <w:rsid w:val="00525F34"/>
    <w:rsid w:val="0052613D"/>
    <w:rsid w:val="005264AB"/>
    <w:rsid w:val="00527A19"/>
    <w:rsid w:val="00527A22"/>
    <w:rsid w:val="00527BAC"/>
    <w:rsid w:val="00527DAC"/>
    <w:rsid w:val="00527E64"/>
    <w:rsid w:val="005303F9"/>
    <w:rsid w:val="00530519"/>
    <w:rsid w:val="005305FE"/>
    <w:rsid w:val="005308F5"/>
    <w:rsid w:val="0053099E"/>
    <w:rsid w:val="00530E89"/>
    <w:rsid w:val="005317F5"/>
    <w:rsid w:val="00531DD8"/>
    <w:rsid w:val="00533B5C"/>
    <w:rsid w:val="005348B3"/>
    <w:rsid w:val="00534EAD"/>
    <w:rsid w:val="005356D4"/>
    <w:rsid w:val="00535E1A"/>
    <w:rsid w:val="00535FA1"/>
    <w:rsid w:val="005377D4"/>
    <w:rsid w:val="005379BF"/>
    <w:rsid w:val="00540465"/>
    <w:rsid w:val="00540C90"/>
    <w:rsid w:val="00540E5D"/>
    <w:rsid w:val="00540EC8"/>
    <w:rsid w:val="005410B8"/>
    <w:rsid w:val="0054139A"/>
    <w:rsid w:val="005429E4"/>
    <w:rsid w:val="00542B7A"/>
    <w:rsid w:val="00542F3F"/>
    <w:rsid w:val="00543575"/>
    <w:rsid w:val="005437D8"/>
    <w:rsid w:val="00543CB6"/>
    <w:rsid w:val="005445E0"/>
    <w:rsid w:val="00544CDF"/>
    <w:rsid w:val="005450F6"/>
    <w:rsid w:val="00546117"/>
    <w:rsid w:val="00546E03"/>
    <w:rsid w:val="00546F0A"/>
    <w:rsid w:val="00547947"/>
    <w:rsid w:val="00550889"/>
    <w:rsid w:val="00551813"/>
    <w:rsid w:val="00551DDA"/>
    <w:rsid w:val="00552363"/>
    <w:rsid w:val="00552D3A"/>
    <w:rsid w:val="005530C0"/>
    <w:rsid w:val="00553745"/>
    <w:rsid w:val="0055445D"/>
    <w:rsid w:val="00554C56"/>
    <w:rsid w:val="00555605"/>
    <w:rsid w:val="00555949"/>
    <w:rsid w:val="005563ED"/>
    <w:rsid w:val="00556511"/>
    <w:rsid w:val="005608CF"/>
    <w:rsid w:val="00561261"/>
    <w:rsid w:val="00561350"/>
    <w:rsid w:val="00561BE0"/>
    <w:rsid w:val="0056361E"/>
    <w:rsid w:val="0056434B"/>
    <w:rsid w:val="00565631"/>
    <w:rsid w:val="005659AC"/>
    <w:rsid w:val="005662D4"/>
    <w:rsid w:val="00566ADD"/>
    <w:rsid w:val="00566D02"/>
    <w:rsid w:val="005671B4"/>
    <w:rsid w:val="00570076"/>
    <w:rsid w:val="005708A3"/>
    <w:rsid w:val="00570B42"/>
    <w:rsid w:val="00571698"/>
    <w:rsid w:val="00572DF7"/>
    <w:rsid w:val="00573717"/>
    <w:rsid w:val="00573DA7"/>
    <w:rsid w:val="00574134"/>
    <w:rsid w:val="00575140"/>
    <w:rsid w:val="00575C2B"/>
    <w:rsid w:val="00577902"/>
    <w:rsid w:val="00577AB0"/>
    <w:rsid w:val="00577AF5"/>
    <w:rsid w:val="00581094"/>
    <w:rsid w:val="00581786"/>
    <w:rsid w:val="005817DC"/>
    <w:rsid w:val="00584AEA"/>
    <w:rsid w:val="00586191"/>
    <w:rsid w:val="005867EE"/>
    <w:rsid w:val="00587069"/>
    <w:rsid w:val="00587607"/>
    <w:rsid w:val="0058760E"/>
    <w:rsid w:val="005900AE"/>
    <w:rsid w:val="00590933"/>
    <w:rsid w:val="00592907"/>
    <w:rsid w:val="0059390C"/>
    <w:rsid w:val="00593AAA"/>
    <w:rsid w:val="0059443A"/>
    <w:rsid w:val="00594A70"/>
    <w:rsid w:val="00595870"/>
    <w:rsid w:val="005966F9"/>
    <w:rsid w:val="00596836"/>
    <w:rsid w:val="005968F7"/>
    <w:rsid w:val="0059696D"/>
    <w:rsid w:val="005970DD"/>
    <w:rsid w:val="005A0B48"/>
    <w:rsid w:val="005A0C5E"/>
    <w:rsid w:val="005A0DA6"/>
    <w:rsid w:val="005A243F"/>
    <w:rsid w:val="005A25AB"/>
    <w:rsid w:val="005A3222"/>
    <w:rsid w:val="005A38D4"/>
    <w:rsid w:val="005A3F42"/>
    <w:rsid w:val="005A5248"/>
    <w:rsid w:val="005A5560"/>
    <w:rsid w:val="005B0D40"/>
    <w:rsid w:val="005B10F2"/>
    <w:rsid w:val="005B1159"/>
    <w:rsid w:val="005B1232"/>
    <w:rsid w:val="005B1919"/>
    <w:rsid w:val="005B1962"/>
    <w:rsid w:val="005B221D"/>
    <w:rsid w:val="005B2368"/>
    <w:rsid w:val="005B24BE"/>
    <w:rsid w:val="005B34A4"/>
    <w:rsid w:val="005B38E4"/>
    <w:rsid w:val="005B48CA"/>
    <w:rsid w:val="005B5629"/>
    <w:rsid w:val="005B6128"/>
    <w:rsid w:val="005B6A63"/>
    <w:rsid w:val="005B6C7E"/>
    <w:rsid w:val="005B71C0"/>
    <w:rsid w:val="005B7351"/>
    <w:rsid w:val="005B73D0"/>
    <w:rsid w:val="005B79B6"/>
    <w:rsid w:val="005C1FFC"/>
    <w:rsid w:val="005C2748"/>
    <w:rsid w:val="005C2BE1"/>
    <w:rsid w:val="005C31D1"/>
    <w:rsid w:val="005C32FF"/>
    <w:rsid w:val="005C399B"/>
    <w:rsid w:val="005C3E11"/>
    <w:rsid w:val="005C4075"/>
    <w:rsid w:val="005C484C"/>
    <w:rsid w:val="005C505E"/>
    <w:rsid w:val="005C5F59"/>
    <w:rsid w:val="005C63F8"/>
    <w:rsid w:val="005C6E4C"/>
    <w:rsid w:val="005C7188"/>
    <w:rsid w:val="005C7D6F"/>
    <w:rsid w:val="005C7EEA"/>
    <w:rsid w:val="005D019D"/>
    <w:rsid w:val="005D0D8F"/>
    <w:rsid w:val="005D17A9"/>
    <w:rsid w:val="005D26BF"/>
    <w:rsid w:val="005D2B95"/>
    <w:rsid w:val="005D2F77"/>
    <w:rsid w:val="005D372F"/>
    <w:rsid w:val="005D48D0"/>
    <w:rsid w:val="005D4FBC"/>
    <w:rsid w:val="005D5F01"/>
    <w:rsid w:val="005D626D"/>
    <w:rsid w:val="005D6CB4"/>
    <w:rsid w:val="005D71DB"/>
    <w:rsid w:val="005D7978"/>
    <w:rsid w:val="005D7A5D"/>
    <w:rsid w:val="005D7BF4"/>
    <w:rsid w:val="005E01D1"/>
    <w:rsid w:val="005E02C0"/>
    <w:rsid w:val="005E0BDB"/>
    <w:rsid w:val="005E1B68"/>
    <w:rsid w:val="005E306A"/>
    <w:rsid w:val="005E4543"/>
    <w:rsid w:val="005E46E6"/>
    <w:rsid w:val="005E50B0"/>
    <w:rsid w:val="005E51D1"/>
    <w:rsid w:val="005E64A1"/>
    <w:rsid w:val="005E65B7"/>
    <w:rsid w:val="005E6856"/>
    <w:rsid w:val="005E6A76"/>
    <w:rsid w:val="005E6AF1"/>
    <w:rsid w:val="005E701A"/>
    <w:rsid w:val="005E7D2F"/>
    <w:rsid w:val="005E7D79"/>
    <w:rsid w:val="005F0850"/>
    <w:rsid w:val="005F1142"/>
    <w:rsid w:val="005F16C6"/>
    <w:rsid w:val="005F1763"/>
    <w:rsid w:val="005F1F0C"/>
    <w:rsid w:val="005F344E"/>
    <w:rsid w:val="005F3F15"/>
    <w:rsid w:val="005F440A"/>
    <w:rsid w:val="005F457D"/>
    <w:rsid w:val="005F566C"/>
    <w:rsid w:val="005F592E"/>
    <w:rsid w:val="005F5D40"/>
    <w:rsid w:val="005F639E"/>
    <w:rsid w:val="005F6FCD"/>
    <w:rsid w:val="00600400"/>
    <w:rsid w:val="00600511"/>
    <w:rsid w:val="00600ABE"/>
    <w:rsid w:val="00603004"/>
    <w:rsid w:val="00603972"/>
    <w:rsid w:val="0060432C"/>
    <w:rsid w:val="006045D8"/>
    <w:rsid w:val="00604616"/>
    <w:rsid w:val="00604BAD"/>
    <w:rsid w:val="00605097"/>
    <w:rsid w:val="006050EB"/>
    <w:rsid w:val="0060525A"/>
    <w:rsid w:val="00605AE7"/>
    <w:rsid w:val="00605D33"/>
    <w:rsid w:val="00606C38"/>
    <w:rsid w:val="00610793"/>
    <w:rsid w:val="00613761"/>
    <w:rsid w:val="0061469E"/>
    <w:rsid w:val="006156E1"/>
    <w:rsid w:val="00615CE4"/>
    <w:rsid w:val="00615DC7"/>
    <w:rsid w:val="00617B52"/>
    <w:rsid w:val="00617B5E"/>
    <w:rsid w:val="00620656"/>
    <w:rsid w:val="006213B5"/>
    <w:rsid w:val="0062167C"/>
    <w:rsid w:val="00621EAF"/>
    <w:rsid w:val="00623CFF"/>
    <w:rsid w:val="00624170"/>
    <w:rsid w:val="00624471"/>
    <w:rsid w:val="0062644E"/>
    <w:rsid w:val="0063022E"/>
    <w:rsid w:val="00631800"/>
    <w:rsid w:val="0063311E"/>
    <w:rsid w:val="00633AD7"/>
    <w:rsid w:val="00634358"/>
    <w:rsid w:val="006343D6"/>
    <w:rsid w:val="00634651"/>
    <w:rsid w:val="00634950"/>
    <w:rsid w:val="00634B72"/>
    <w:rsid w:val="00636AE1"/>
    <w:rsid w:val="00637273"/>
    <w:rsid w:val="0064069B"/>
    <w:rsid w:val="00640C52"/>
    <w:rsid w:val="00640FEF"/>
    <w:rsid w:val="00641EEB"/>
    <w:rsid w:val="006436F2"/>
    <w:rsid w:val="00643C13"/>
    <w:rsid w:val="00644DD2"/>
    <w:rsid w:val="006459B0"/>
    <w:rsid w:val="006463A7"/>
    <w:rsid w:val="006463BC"/>
    <w:rsid w:val="00646B4E"/>
    <w:rsid w:val="006474AC"/>
    <w:rsid w:val="00647A44"/>
    <w:rsid w:val="00650A3D"/>
    <w:rsid w:val="006518D4"/>
    <w:rsid w:val="0065193E"/>
    <w:rsid w:val="00652458"/>
    <w:rsid w:val="00653BC3"/>
    <w:rsid w:val="006544C2"/>
    <w:rsid w:val="0065521B"/>
    <w:rsid w:val="006553B4"/>
    <w:rsid w:val="006555E3"/>
    <w:rsid w:val="006557F7"/>
    <w:rsid w:val="00655E1A"/>
    <w:rsid w:val="00661084"/>
    <w:rsid w:val="00661858"/>
    <w:rsid w:val="00661BFC"/>
    <w:rsid w:val="00661C1A"/>
    <w:rsid w:val="006621DB"/>
    <w:rsid w:val="00662B48"/>
    <w:rsid w:val="00662EE1"/>
    <w:rsid w:val="00664276"/>
    <w:rsid w:val="00664772"/>
    <w:rsid w:val="00664921"/>
    <w:rsid w:val="006650FB"/>
    <w:rsid w:val="006659F1"/>
    <w:rsid w:val="006670DA"/>
    <w:rsid w:val="0067040F"/>
    <w:rsid w:val="00671166"/>
    <w:rsid w:val="00671720"/>
    <w:rsid w:val="00671A6C"/>
    <w:rsid w:val="00672AAD"/>
    <w:rsid w:val="00672EAE"/>
    <w:rsid w:val="006732D2"/>
    <w:rsid w:val="00673E71"/>
    <w:rsid w:val="00674210"/>
    <w:rsid w:val="0067444B"/>
    <w:rsid w:val="00674846"/>
    <w:rsid w:val="00674BDD"/>
    <w:rsid w:val="00675F38"/>
    <w:rsid w:val="006760CB"/>
    <w:rsid w:val="00676D64"/>
    <w:rsid w:val="006772B9"/>
    <w:rsid w:val="006779CD"/>
    <w:rsid w:val="00680386"/>
    <w:rsid w:val="0068055C"/>
    <w:rsid w:val="00680BBA"/>
    <w:rsid w:val="0068199E"/>
    <w:rsid w:val="00683B8D"/>
    <w:rsid w:val="00684403"/>
    <w:rsid w:val="0068489C"/>
    <w:rsid w:val="00685633"/>
    <w:rsid w:val="006859CA"/>
    <w:rsid w:val="0068665C"/>
    <w:rsid w:val="006869BD"/>
    <w:rsid w:val="00686A3F"/>
    <w:rsid w:val="0068715E"/>
    <w:rsid w:val="006879C9"/>
    <w:rsid w:val="00687D86"/>
    <w:rsid w:val="00687E72"/>
    <w:rsid w:val="00692317"/>
    <w:rsid w:val="00692594"/>
    <w:rsid w:val="006925D0"/>
    <w:rsid w:val="00694C98"/>
    <w:rsid w:val="00694ECE"/>
    <w:rsid w:val="00696823"/>
    <w:rsid w:val="006968C6"/>
    <w:rsid w:val="006973A2"/>
    <w:rsid w:val="00697E90"/>
    <w:rsid w:val="006A0068"/>
    <w:rsid w:val="006A0F99"/>
    <w:rsid w:val="006A1023"/>
    <w:rsid w:val="006A23D0"/>
    <w:rsid w:val="006A25CD"/>
    <w:rsid w:val="006A27D8"/>
    <w:rsid w:val="006A282A"/>
    <w:rsid w:val="006A292C"/>
    <w:rsid w:val="006A3337"/>
    <w:rsid w:val="006A3D21"/>
    <w:rsid w:val="006A4203"/>
    <w:rsid w:val="006A42AA"/>
    <w:rsid w:val="006A4415"/>
    <w:rsid w:val="006A459C"/>
    <w:rsid w:val="006A49B6"/>
    <w:rsid w:val="006A4BF1"/>
    <w:rsid w:val="006A4DB7"/>
    <w:rsid w:val="006A5C02"/>
    <w:rsid w:val="006A6075"/>
    <w:rsid w:val="006A6256"/>
    <w:rsid w:val="006A6826"/>
    <w:rsid w:val="006A71A2"/>
    <w:rsid w:val="006B07CC"/>
    <w:rsid w:val="006B2B14"/>
    <w:rsid w:val="006B35B3"/>
    <w:rsid w:val="006B36C7"/>
    <w:rsid w:val="006B3BDC"/>
    <w:rsid w:val="006B47BB"/>
    <w:rsid w:val="006B5309"/>
    <w:rsid w:val="006B5E28"/>
    <w:rsid w:val="006B5E8A"/>
    <w:rsid w:val="006B5FA1"/>
    <w:rsid w:val="006B620C"/>
    <w:rsid w:val="006B6A38"/>
    <w:rsid w:val="006B7474"/>
    <w:rsid w:val="006C003D"/>
    <w:rsid w:val="006C0ED8"/>
    <w:rsid w:val="006C16BE"/>
    <w:rsid w:val="006C4049"/>
    <w:rsid w:val="006C53CB"/>
    <w:rsid w:val="006C55CA"/>
    <w:rsid w:val="006C5CDF"/>
    <w:rsid w:val="006C5E9D"/>
    <w:rsid w:val="006C653D"/>
    <w:rsid w:val="006C7368"/>
    <w:rsid w:val="006C7D51"/>
    <w:rsid w:val="006D008B"/>
    <w:rsid w:val="006D0AB6"/>
    <w:rsid w:val="006D1075"/>
    <w:rsid w:val="006D1C07"/>
    <w:rsid w:val="006D1C33"/>
    <w:rsid w:val="006D1CFE"/>
    <w:rsid w:val="006D1FE4"/>
    <w:rsid w:val="006D2498"/>
    <w:rsid w:val="006D282A"/>
    <w:rsid w:val="006D2C8C"/>
    <w:rsid w:val="006D2DDA"/>
    <w:rsid w:val="006D4F83"/>
    <w:rsid w:val="006D5586"/>
    <w:rsid w:val="006D581A"/>
    <w:rsid w:val="006D6239"/>
    <w:rsid w:val="006E02BE"/>
    <w:rsid w:val="006E154B"/>
    <w:rsid w:val="006E21B7"/>
    <w:rsid w:val="006E3DA8"/>
    <w:rsid w:val="006E4661"/>
    <w:rsid w:val="006E480A"/>
    <w:rsid w:val="006E6ED7"/>
    <w:rsid w:val="006E7526"/>
    <w:rsid w:val="006E7F12"/>
    <w:rsid w:val="006F1492"/>
    <w:rsid w:val="006F1B2F"/>
    <w:rsid w:val="006F22E0"/>
    <w:rsid w:val="006F32CC"/>
    <w:rsid w:val="006F3586"/>
    <w:rsid w:val="006F39DC"/>
    <w:rsid w:val="006F400B"/>
    <w:rsid w:val="006F4989"/>
    <w:rsid w:val="006F4CC3"/>
    <w:rsid w:val="006F4F06"/>
    <w:rsid w:val="006F5B91"/>
    <w:rsid w:val="006F5BBD"/>
    <w:rsid w:val="006F637D"/>
    <w:rsid w:val="006F63A7"/>
    <w:rsid w:val="006F64F1"/>
    <w:rsid w:val="006F65D8"/>
    <w:rsid w:val="006F7CF5"/>
    <w:rsid w:val="00700EF5"/>
    <w:rsid w:val="0070114B"/>
    <w:rsid w:val="007016F3"/>
    <w:rsid w:val="00703211"/>
    <w:rsid w:val="007038F0"/>
    <w:rsid w:val="00703BC5"/>
    <w:rsid w:val="007041BB"/>
    <w:rsid w:val="00704CFD"/>
    <w:rsid w:val="007063AC"/>
    <w:rsid w:val="00706474"/>
    <w:rsid w:val="00706997"/>
    <w:rsid w:val="00706C5B"/>
    <w:rsid w:val="00707D77"/>
    <w:rsid w:val="00711B84"/>
    <w:rsid w:val="00712EAD"/>
    <w:rsid w:val="00713D8D"/>
    <w:rsid w:val="007141C6"/>
    <w:rsid w:val="0071485A"/>
    <w:rsid w:val="00714C9C"/>
    <w:rsid w:val="00715020"/>
    <w:rsid w:val="007155C7"/>
    <w:rsid w:val="00715C4B"/>
    <w:rsid w:val="007168DE"/>
    <w:rsid w:val="00716A00"/>
    <w:rsid w:val="00716E17"/>
    <w:rsid w:val="00716EC2"/>
    <w:rsid w:val="00717588"/>
    <w:rsid w:val="00717C59"/>
    <w:rsid w:val="007214BC"/>
    <w:rsid w:val="007219AC"/>
    <w:rsid w:val="00721CB1"/>
    <w:rsid w:val="00721EEA"/>
    <w:rsid w:val="007227C4"/>
    <w:rsid w:val="00723ADD"/>
    <w:rsid w:val="00724C3B"/>
    <w:rsid w:val="00724D76"/>
    <w:rsid w:val="00725501"/>
    <w:rsid w:val="00725FA1"/>
    <w:rsid w:val="007260E6"/>
    <w:rsid w:val="0072669D"/>
    <w:rsid w:val="00726D42"/>
    <w:rsid w:val="00727B38"/>
    <w:rsid w:val="00730368"/>
    <w:rsid w:val="00731058"/>
    <w:rsid w:val="00731066"/>
    <w:rsid w:val="00731831"/>
    <w:rsid w:val="00731865"/>
    <w:rsid w:val="00732243"/>
    <w:rsid w:val="00732540"/>
    <w:rsid w:val="007331B0"/>
    <w:rsid w:val="0073448F"/>
    <w:rsid w:val="007348E8"/>
    <w:rsid w:val="00734C55"/>
    <w:rsid w:val="00735EB6"/>
    <w:rsid w:val="007363E6"/>
    <w:rsid w:val="00736596"/>
    <w:rsid w:val="007368AA"/>
    <w:rsid w:val="00736DA0"/>
    <w:rsid w:val="0073706C"/>
    <w:rsid w:val="00740031"/>
    <w:rsid w:val="0074018E"/>
    <w:rsid w:val="0074024C"/>
    <w:rsid w:val="007409B6"/>
    <w:rsid w:val="00740A50"/>
    <w:rsid w:val="007414D8"/>
    <w:rsid w:val="00742545"/>
    <w:rsid w:val="007430FD"/>
    <w:rsid w:val="0074340F"/>
    <w:rsid w:val="00743B1F"/>
    <w:rsid w:val="00743B82"/>
    <w:rsid w:val="00743E0F"/>
    <w:rsid w:val="0074400F"/>
    <w:rsid w:val="007449C8"/>
    <w:rsid w:val="00744A98"/>
    <w:rsid w:val="00744FD5"/>
    <w:rsid w:val="007461A5"/>
    <w:rsid w:val="00746D40"/>
    <w:rsid w:val="00747F66"/>
    <w:rsid w:val="00750795"/>
    <w:rsid w:val="00750EE5"/>
    <w:rsid w:val="0075119A"/>
    <w:rsid w:val="007519FE"/>
    <w:rsid w:val="00751FC4"/>
    <w:rsid w:val="00753616"/>
    <w:rsid w:val="00754AE7"/>
    <w:rsid w:val="007557BD"/>
    <w:rsid w:val="0075584D"/>
    <w:rsid w:val="00755F4C"/>
    <w:rsid w:val="0075610A"/>
    <w:rsid w:val="00756111"/>
    <w:rsid w:val="007564EC"/>
    <w:rsid w:val="00756C4F"/>
    <w:rsid w:val="00756DEF"/>
    <w:rsid w:val="00756F86"/>
    <w:rsid w:val="00756FBD"/>
    <w:rsid w:val="007570EB"/>
    <w:rsid w:val="00757701"/>
    <w:rsid w:val="00757C38"/>
    <w:rsid w:val="0076266A"/>
    <w:rsid w:val="00762798"/>
    <w:rsid w:val="007630C7"/>
    <w:rsid w:val="007631F4"/>
    <w:rsid w:val="00763809"/>
    <w:rsid w:val="007639B2"/>
    <w:rsid w:val="00763BCC"/>
    <w:rsid w:val="0076428E"/>
    <w:rsid w:val="0076463D"/>
    <w:rsid w:val="0076472C"/>
    <w:rsid w:val="00764E77"/>
    <w:rsid w:val="007656C7"/>
    <w:rsid w:val="007659AB"/>
    <w:rsid w:val="0076633F"/>
    <w:rsid w:val="007664B4"/>
    <w:rsid w:val="007665DE"/>
    <w:rsid w:val="00766811"/>
    <w:rsid w:val="007676E8"/>
    <w:rsid w:val="00767CE2"/>
    <w:rsid w:val="0077044A"/>
    <w:rsid w:val="0077044B"/>
    <w:rsid w:val="0077062C"/>
    <w:rsid w:val="00770E69"/>
    <w:rsid w:val="0077156C"/>
    <w:rsid w:val="0077168E"/>
    <w:rsid w:val="00771CD1"/>
    <w:rsid w:val="00772471"/>
    <w:rsid w:val="007726BD"/>
    <w:rsid w:val="00773B8F"/>
    <w:rsid w:val="007747E2"/>
    <w:rsid w:val="00774CBA"/>
    <w:rsid w:val="00774DE1"/>
    <w:rsid w:val="007750B8"/>
    <w:rsid w:val="007769CE"/>
    <w:rsid w:val="00777047"/>
    <w:rsid w:val="0077736E"/>
    <w:rsid w:val="0077795D"/>
    <w:rsid w:val="0078038B"/>
    <w:rsid w:val="00780F01"/>
    <w:rsid w:val="00781C45"/>
    <w:rsid w:val="007824D7"/>
    <w:rsid w:val="007827CF"/>
    <w:rsid w:val="00782870"/>
    <w:rsid w:val="00782903"/>
    <w:rsid w:val="0078347D"/>
    <w:rsid w:val="00784B4E"/>
    <w:rsid w:val="00785A58"/>
    <w:rsid w:val="00785AD7"/>
    <w:rsid w:val="00786519"/>
    <w:rsid w:val="007876C8"/>
    <w:rsid w:val="00787A6C"/>
    <w:rsid w:val="0079047D"/>
    <w:rsid w:val="00790635"/>
    <w:rsid w:val="00790A58"/>
    <w:rsid w:val="00791694"/>
    <w:rsid w:val="007921E4"/>
    <w:rsid w:val="00793953"/>
    <w:rsid w:val="0079435F"/>
    <w:rsid w:val="0079528B"/>
    <w:rsid w:val="0079549F"/>
    <w:rsid w:val="007966F0"/>
    <w:rsid w:val="00796B88"/>
    <w:rsid w:val="007A065B"/>
    <w:rsid w:val="007A0C02"/>
    <w:rsid w:val="007A2D08"/>
    <w:rsid w:val="007A3D72"/>
    <w:rsid w:val="007A454B"/>
    <w:rsid w:val="007A46D3"/>
    <w:rsid w:val="007A4D94"/>
    <w:rsid w:val="007A517C"/>
    <w:rsid w:val="007A5F27"/>
    <w:rsid w:val="007A5F56"/>
    <w:rsid w:val="007A689F"/>
    <w:rsid w:val="007B0460"/>
    <w:rsid w:val="007B0A61"/>
    <w:rsid w:val="007B22F5"/>
    <w:rsid w:val="007B2973"/>
    <w:rsid w:val="007B3BD0"/>
    <w:rsid w:val="007B4197"/>
    <w:rsid w:val="007B4327"/>
    <w:rsid w:val="007B43A4"/>
    <w:rsid w:val="007B45A9"/>
    <w:rsid w:val="007B4870"/>
    <w:rsid w:val="007B4AC9"/>
    <w:rsid w:val="007B55A7"/>
    <w:rsid w:val="007B6AC0"/>
    <w:rsid w:val="007B6C1A"/>
    <w:rsid w:val="007B7B12"/>
    <w:rsid w:val="007B7D6D"/>
    <w:rsid w:val="007C01D8"/>
    <w:rsid w:val="007C4019"/>
    <w:rsid w:val="007C5010"/>
    <w:rsid w:val="007C5384"/>
    <w:rsid w:val="007C63B8"/>
    <w:rsid w:val="007C65A0"/>
    <w:rsid w:val="007C717E"/>
    <w:rsid w:val="007CF891"/>
    <w:rsid w:val="007D0A29"/>
    <w:rsid w:val="007D12E1"/>
    <w:rsid w:val="007D19BF"/>
    <w:rsid w:val="007D1DF6"/>
    <w:rsid w:val="007D2662"/>
    <w:rsid w:val="007D3291"/>
    <w:rsid w:val="007D3661"/>
    <w:rsid w:val="007D52C7"/>
    <w:rsid w:val="007D5CEA"/>
    <w:rsid w:val="007D5DD2"/>
    <w:rsid w:val="007D6098"/>
    <w:rsid w:val="007D62A1"/>
    <w:rsid w:val="007D6820"/>
    <w:rsid w:val="007D73DC"/>
    <w:rsid w:val="007D7E68"/>
    <w:rsid w:val="007E1CDB"/>
    <w:rsid w:val="007E1EB8"/>
    <w:rsid w:val="007E3971"/>
    <w:rsid w:val="007E4321"/>
    <w:rsid w:val="007E4B7E"/>
    <w:rsid w:val="007E53C3"/>
    <w:rsid w:val="007E5502"/>
    <w:rsid w:val="007E551C"/>
    <w:rsid w:val="007E5CEF"/>
    <w:rsid w:val="007E630D"/>
    <w:rsid w:val="007E6F4C"/>
    <w:rsid w:val="007E7C80"/>
    <w:rsid w:val="007F001F"/>
    <w:rsid w:val="007F0584"/>
    <w:rsid w:val="007F07FF"/>
    <w:rsid w:val="007F125A"/>
    <w:rsid w:val="007F210E"/>
    <w:rsid w:val="007F3854"/>
    <w:rsid w:val="007F3F63"/>
    <w:rsid w:val="007F4EEF"/>
    <w:rsid w:val="007F506B"/>
    <w:rsid w:val="007F59E7"/>
    <w:rsid w:val="007F5C4F"/>
    <w:rsid w:val="007F5E29"/>
    <w:rsid w:val="007F60D3"/>
    <w:rsid w:val="007F645E"/>
    <w:rsid w:val="007F6A4D"/>
    <w:rsid w:val="007F6D41"/>
    <w:rsid w:val="007F709E"/>
    <w:rsid w:val="007F7687"/>
    <w:rsid w:val="007F78E4"/>
    <w:rsid w:val="007F7A72"/>
    <w:rsid w:val="0080006D"/>
    <w:rsid w:val="00800416"/>
    <w:rsid w:val="008026A9"/>
    <w:rsid w:val="00802B00"/>
    <w:rsid w:val="00802EA2"/>
    <w:rsid w:val="00803469"/>
    <w:rsid w:val="00804EE4"/>
    <w:rsid w:val="00805B83"/>
    <w:rsid w:val="00805DD1"/>
    <w:rsid w:val="008060B0"/>
    <w:rsid w:val="008062FD"/>
    <w:rsid w:val="0080647D"/>
    <w:rsid w:val="008066BF"/>
    <w:rsid w:val="00806721"/>
    <w:rsid w:val="008075B7"/>
    <w:rsid w:val="00807661"/>
    <w:rsid w:val="00810B2F"/>
    <w:rsid w:val="00811660"/>
    <w:rsid w:val="0081173C"/>
    <w:rsid w:val="00811B33"/>
    <w:rsid w:val="00812944"/>
    <w:rsid w:val="0081350F"/>
    <w:rsid w:val="00814301"/>
    <w:rsid w:val="0081519E"/>
    <w:rsid w:val="0081532C"/>
    <w:rsid w:val="00815CBE"/>
    <w:rsid w:val="00815D88"/>
    <w:rsid w:val="008201C3"/>
    <w:rsid w:val="008202D8"/>
    <w:rsid w:val="008204AE"/>
    <w:rsid w:val="00820E92"/>
    <w:rsid w:val="00821183"/>
    <w:rsid w:val="00821F30"/>
    <w:rsid w:val="008235E1"/>
    <w:rsid w:val="0082373C"/>
    <w:rsid w:val="00824917"/>
    <w:rsid w:val="00824967"/>
    <w:rsid w:val="008249E1"/>
    <w:rsid w:val="008257D2"/>
    <w:rsid w:val="008267D8"/>
    <w:rsid w:val="00826806"/>
    <w:rsid w:val="0082722F"/>
    <w:rsid w:val="008277B9"/>
    <w:rsid w:val="0082790A"/>
    <w:rsid w:val="00830747"/>
    <w:rsid w:val="00831058"/>
    <w:rsid w:val="008311E9"/>
    <w:rsid w:val="00831627"/>
    <w:rsid w:val="00831CF5"/>
    <w:rsid w:val="00832532"/>
    <w:rsid w:val="00832832"/>
    <w:rsid w:val="00832903"/>
    <w:rsid w:val="00833014"/>
    <w:rsid w:val="0083380F"/>
    <w:rsid w:val="008350B6"/>
    <w:rsid w:val="008351D6"/>
    <w:rsid w:val="00835792"/>
    <w:rsid w:val="0083596F"/>
    <w:rsid w:val="00835A69"/>
    <w:rsid w:val="008375CA"/>
    <w:rsid w:val="008377B2"/>
    <w:rsid w:val="0084011C"/>
    <w:rsid w:val="00840354"/>
    <w:rsid w:val="008404BC"/>
    <w:rsid w:val="008409FE"/>
    <w:rsid w:val="008418F8"/>
    <w:rsid w:val="008422D0"/>
    <w:rsid w:val="00842394"/>
    <w:rsid w:val="0084244C"/>
    <w:rsid w:val="00842D02"/>
    <w:rsid w:val="008434DF"/>
    <w:rsid w:val="008434E7"/>
    <w:rsid w:val="00844C18"/>
    <w:rsid w:val="00845041"/>
    <w:rsid w:val="008452B9"/>
    <w:rsid w:val="008455BC"/>
    <w:rsid w:val="00845690"/>
    <w:rsid w:val="00845C56"/>
    <w:rsid w:val="00846011"/>
    <w:rsid w:val="008462AC"/>
    <w:rsid w:val="00846535"/>
    <w:rsid w:val="008478B2"/>
    <w:rsid w:val="00850335"/>
    <w:rsid w:val="00850DE5"/>
    <w:rsid w:val="008512BA"/>
    <w:rsid w:val="00851BA5"/>
    <w:rsid w:val="00853876"/>
    <w:rsid w:val="00853B46"/>
    <w:rsid w:val="00854220"/>
    <w:rsid w:val="00854A3A"/>
    <w:rsid w:val="0085547B"/>
    <w:rsid w:val="00855588"/>
    <w:rsid w:val="00856E31"/>
    <w:rsid w:val="00856EB2"/>
    <w:rsid w:val="0086197B"/>
    <w:rsid w:val="00861BBD"/>
    <w:rsid w:val="008624DF"/>
    <w:rsid w:val="00862AF8"/>
    <w:rsid w:val="00863C42"/>
    <w:rsid w:val="00863E52"/>
    <w:rsid w:val="00864193"/>
    <w:rsid w:val="00864587"/>
    <w:rsid w:val="008666BF"/>
    <w:rsid w:val="00866762"/>
    <w:rsid w:val="008667A7"/>
    <w:rsid w:val="00867057"/>
    <w:rsid w:val="00867BEC"/>
    <w:rsid w:val="00870195"/>
    <w:rsid w:val="00870731"/>
    <w:rsid w:val="00870737"/>
    <w:rsid w:val="00870B8C"/>
    <w:rsid w:val="00870C63"/>
    <w:rsid w:val="008712DF"/>
    <w:rsid w:val="00871395"/>
    <w:rsid w:val="008722C2"/>
    <w:rsid w:val="00873355"/>
    <w:rsid w:val="0087458B"/>
    <w:rsid w:val="00874F09"/>
    <w:rsid w:val="0087556E"/>
    <w:rsid w:val="008758A6"/>
    <w:rsid w:val="008758DF"/>
    <w:rsid w:val="00876331"/>
    <w:rsid w:val="008768AE"/>
    <w:rsid w:val="008771A6"/>
    <w:rsid w:val="008804F9"/>
    <w:rsid w:val="008808CE"/>
    <w:rsid w:val="00881768"/>
    <w:rsid w:val="00882898"/>
    <w:rsid w:val="00883004"/>
    <w:rsid w:val="00883A58"/>
    <w:rsid w:val="00885644"/>
    <w:rsid w:val="00885ED5"/>
    <w:rsid w:val="008862FB"/>
    <w:rsid w:val="00886749"/>
    <w:rsid w:val="00887244"/>
    <w:rsid w:val="00887315"/>
    <w:rsid w:val="0088741C"/>
    <w:rsid w:val="00890A18"/>
    <w:rsid w:val="00891542"/>
    <w:rsid w:val="008918A1"/>
    <w:rsid w:val="00891C7C"/>
    <w:rsid w:val="00892057"/>
    <w:rsid w:val="00892256"/>
    <w:rsid w:val="00892CB6"/>
    <w:rsid w:val="00892DB4"/>
    <w:rsid w:val="00893141"/>
    <w:rsid w:val="00893237"/>
    <w:rsid w:val="00893F25"/>
    <w:rsid w:val="008946B5"/>
    <w:rsid w:val="0089473A"/>
    <w:rsid w:val="008956AC"/>
    <w:rsid w:val="00897535"/>
    <w:rsid w:val="00897750"/>
    <w:rsid w:val="00897B0F"/>
    <w:rsid w:val="00897F82"/>
    <w:rsid w:val="008A0829"/>
    <w:rsid w:val="008A0E11"/>
    <w:rsid w:val="008A1052"/>
    <w:rsid w:val="008A2997"/>
    <w:rsid w:val="008A3127"/>
    <w:rsid w:val="008A389B"/>
    <w:rsid w:val="008A4571"/>
    <w:rsid w:val="008A6198"/>
    <w:rsid w:val="008A6AAF"/>
    <w:rsid w:val="008A7337"/>
    <w:rsid w:val="008A761F"/>
    <w:rsid w:val="008A7BA1"/>
    <w:rsid w:val="008B057D"/>
    <w:rsid w:val="008B0C6C"/>
    <w:rsid w:val="008B24AA"/>
    <w:rsid w:val="008B2A3D"/>
    <w:rsid w:val="008B350B"/>
    <w:rsid w:val="008B3FA7"/>
    <w:rsid w:val="008B5321"/>
    <w:rsid w:val="008B5697"/>
    <w:rsid w:val="008B59DC"/>
    <w:rsid w:val="008B6A78"/>
    <w:rsid w:val="008B71B9"/>
    <w:rsid w:val="008B7D9E"/>
    <w:rsid w:val="008C033A"/>
    <w:rsid w:val="008C0541"/>
    <w:rsid w:val="008C07E4"/>
    <w:rsid w:val="008C0A46"/>
    <w:rsid w:val="008C0BF8"/>
    <w:rsid w:val="008C23CF"/>
    <w:rsid w:val="008C2FC9"/>
    <w:rsid w:val="008C33CD"/>
    <w:rsid w:val="008C396F"/>
    <w:rsid w:val="008C3C0A"/>
    <w:rsid w:val="008C404E"/>
    <w:rsid w:val="008C5202"/>
    <w:rsid w:val="008C59B6"/>
    <w:rsid w:val="008C6AC8"/>
    <w:rsid w:val="008C7FA6"/>
    <w:rsid w:val="008D040F"/>
    <w:rsid w:val="008D1108"/>
    <w:rsid w:val="008D1648"/>
    <w:rsid w:val="008D25DF"/>
    <w:rsid w:val="008D2CCF"/>
    <w:rsid w:val="008D34C6"/>
    <w:rsid w:val="008D38C1"/>
    <w:rsid w:val="008D3C06"/>
    <w:rsid w:val="008D3F5A"/>
    <w:rsid w:val="008D4A05"/>
    <w:rsid w:val="008D4A59"/>
    <w:rsid w:val="008D507D"/>
    <w:rsid w:val="008D570D"/>
    <w:rsid w:val="008D57E8"/>
    <w:rsid w:val="008D65C5"/>
    <w:rsid w:val="008D6F10"/>
    <w:rsid w:val="008D7FC6"/>
    <w:rsid w:val="008E0338"/>
    <w:rsid w:val="008E1533"/>
    <w:rsid w:val="008E2EA4"/>
    <w:rsid w:val="008E3093"/>
    <w:rsid w:val="008E44EF"/>
    <w:rsid w:val="008E4A1B"/>
    <w:rsid w:val="008E57DE"/>
    <w:rsid w:val="008E5AF7"/>
    <w:rsid w:val="008E5ED4"/>
    <w:rsid w:val="008E6460"/>
    <w:rsid w:val="008E6EC6"/>
    <w:rsid w:val="008E6F5D"/>
    <w:rsid w:val="008E7098"/>
    <w:rsid w:val="008E739D"/>
    <w:rsid w:val="008E7755"/>
    <w:rsid w:val="008E7FF7"/>
    <w:rsid w:val="008F01C1"/>
    <w:rsid w:val="008F1755"/>
    <w:rsid w:val="008F1FA4"/>
    <w:rsid w:val="008F223F"/>
    <w:rsid w:val="008F26F9"/>
    <w:rsid w:val="008F2816"/>
    <w:rsid w:val="008F2974"/>
    <w:rsid w:val="008F2D19"/>
    <w:rsid w:val="008F3078"/>
    <w:rsid w:val="008F57FA"/>
    <w:rsid w:val="008F60E2"/>
    <w:rsid w:val="008F756F"/>
    <w:rsid w:val="00901082"/>
    <w:rsid w:val="00901544"/>
    <w:rsid w:val="00901779"/>
    <w:rsid w:val="0090355B"/>
    <w:rsid w:val="009036F6"/>
    <w:rsid w:val="00903A88"/>
    <w:rsid w:val="00903B7C"/>
    <w:rsid w:val="00903C0B"/>
    <w:rsid w:val="00904B9F"/>
    <w:rsid w:val="00905EE4"/>
    <w:rsid w:val="009073C3"/>
    <w:rsid w:val="009079C7"/>
    <w:rsid w:val="00910CA2"/>
    <w:rsid w:val="00911413"/>
    <w:rsid w:val="00911E82"/>
    <w:rsid w:val="0091202C"/>
    <w:rsid w:val="009121B7"/>
    <w:rsid w:val="009131E2"/>
    <w:rsid w:val="0091331D"/>
    <w:rsid w:val="00913967"/>
    <w:rsid w:val="009160F5"/>
    <w:rsid w:val="00917266"/>
    <w:rsid w:val="00917742"/>
    <w:rsid w:val="00917DCC"/>
    <w:rsid w:val="00920161"/>
    <w:rsid w:val="009237FA"/>
    <w:rsid w:val="00923B9F"/>
    <w:rsid w:val="0092500C"/>
    <w:rsid w:val="00925CA8"/>
    <w:rsid w:val="0092650A"/>
    <w:rsid w:val="00926516"/>
    <w:rsid w:val="009271BF"/>
    <w:rsid w:val="00927301"/>
    <w:rsid w:val="00927671"/>
    <w:rsid w:val="00930095"/>
    <w:rsid w:val="00930950"/>
    <w:rsid w:val="00931321"/>
    <w:rsid w:val="009320CC"/>
    <w:rsid w:val="0093211A"/>
    <w:rsid w:val="0093322B"/>
    <w:rsid w:val="00934228"/>
    <w:rsid w:val="009342E8"/>
    <w:rsid w:val="0093465F"/>
    <w:rsid w:val="009362A6"/>
    <w:rsid w:val="00936E78"/>
    <w:rsid w:val="00936F7E"/>
    <w:rsid w:val="00937295"/>
    <w:rsid w:val="0093741A"/>
    <w:rsid w:val="00937557"/>
    <w:rsid w:val="009414BD"/>
    <w:rsid w:val="0094156A"/>
    <w:rsid w:val="00941671"/>
    <w:rsid w:val="00942EB3"/>
    <w:rsid w:val="00943490"/>
    <w:rsid w:val="009436E9"/>
    <w:rsid w:val="00943867"/>
    <w:rsid w:val="00943A36"/>
    <w:rsid w:val="00944736"/>
    <w:rsid w:val="00944937"/>
    <w:rsid w:val="00944ACB"/>
    <w:rsid w:val="00946E8C"/>
    <w:rsid w:val="00946ED0"/>
    <w:rsid w:val="009470FC"/>
    <w:rsid w:val="009471A1"/>
    <w:rsid w:val="00947303"/>
    <w:rsid w:val="009503C3"/>
    <w:rsid w:val="00950DD1"/>
    <w:rsid w:val="0095156F"/>
    <w:rsid w:val="0095166C"/>
    <w:rsid w:val="009516B2"/>
    <w:rsid w:val="00951B9E"/>
    <w:rsid w:val="00951C19"/>
    <w:rsid w:val="00952D5E"/>
    <w:rsid w:val="00953247"/>
    <w:rsid w:val="00953364"/>
    <w:rsid w:val="00953F28"/>
    <w:rsid w:val="00954499"/>
    <w:rsid w:val="00954E0D"/>
    <w:rsid w:val="00955080"/>
    <w:rsid w:val="00955AB1"/>
    <w:rsid w:val="009560A7"/>
    <w:rsid w:val="00957F5F"/>
    <w:rsid w:val="009609A5"/>
    <w:rsid w:val="009630BF"/>
    <w:rsid w:val="00963D7B"/>
    <w:rsid w:val="00964B1F"/>
    <w:rsid w:val="00965708"/>
    <w:rsid w:val="0096655D"/>
    <w:rsid w:val="009702C5"/>
    <w:rsid w:val="0097045D"/>
    <w:rsid w:val="00970FEF"/>
    <w:rsid w:val="0097168A"/>
    <w:rsid w:val="009720F2"/>
    <w:rsid w:val="009723ED"/>
    <w:rsid w:val="00972B86"/>
    <w:rsid w:val="00973392"/>
    <w:rsid w:val="00975AAA"/>
    <w:rsid w:val="009764BE"/>
    <w:rsid w:val="00977BD3"/>
    <w:rsid w:val="00980915"/>
    <w:rsid w:val="00980A84"/>
    <w:rsid w:val="00980AF7"/>
    <w:rsid w:val="009815BE"/>
    <w:rsid w:val="00983F81"/>
    <w:rsid w:val="0098435D"/>
    <w:rsid w:val="00984B6A"/>
    <w:rsid w:val="0098502C"/>
    <w:rsid w:val="00985192"/>
    <w:rsid w:val="009854A8"/>
    <w:rsid w:val="00985691"/>
    <w:rsid w:val="0098644C"/>
    <w:rsid w:val="009915AA"/>
    <w:rsid w:val="009920ED"/>
    <w:rsid w:val="00993C88"/>
    <w:rsid w:val="0099400C"/>
    <w:rsid w:val="009941A9"/>
    <w:rsid w:val="009948FF"/>
    <w:rsid w:val="00994BB2"/>
    <w:rsid w:val="009955ED"/>
    <w:rsid w:val="009966EC"/>
    <w:rsid w:val="00996DBA"/>
    <w:rsid w:val="00997CE8"/>
    <w:rsid w:val="009A172D"/>
    <w:rsid w:val="009A1E0E"/>
    <w:rsid w:val="009A2457"/>
    <w:rsid w:val="009A3F3C"/>
    <w:rsid w:val="009A416E"/>
    <w:rsid w:val="009A4809"/>
    <w:rsid w:val="009A482E"/>
    <w:rsid w:val="009A4BB1"/>
    <w:rsid w:val="009A5011"/>
    <w:rsid w:val="009A5AB7"/>
    <w:rsid w:val="009A6CE3"/>
    <w:rsid w:val="009A74E2"/>
    <w:rsid w:val="009A7D65"/>
    <w:rsid w:val="009B0EA6"/>
    <w:rsid w:val="009B1C35"/>
    <w:rsid w:val="009B21FC"/>
    <w:rsid w:val="009B233A"/>
    <w:rsid w:val="009B27E2"/>
    <w:rsid w:val="009B38F0"/>
    <w:rsid w:val="009B4004"/>
    <w:rsid w:val="009B4E9E"/>
    <w:rsid w:val="009B4FD2"/>
    <w:rsid w:val="009B556B"/>
    <w:rsid w:val="009B6C20"/>
    <w:rsid w:val="009B7701"/>
    <w:rsid w:val="009B7E27"/>
    <w:rsid w:val="009C052B"/>
    <w:rsid w:val="009C1305"/>
    <w:rsid w:val="009C1744"/>
    <w:rsid w:val="009C29A1"/>
    <w:rsid w:val="009C325A"/>
    <w:rsid w:val="009C3277"/>
    <w:rsid w:val="009C3336"/>
    <w:rsid w:val="009C387D"/>
    <w:rsid w:val="009C39CF"/>
    <w:rsid w:val="009C47E5"/>
    <w:rsid w:val="009C67AE"/>
    <w:rsid w:val="009C67E3"/>
    <w:rsid w:val="009C6B14"/>
    <w:rsid w:val="009C6B37"/>
    <w:rsid w:val="009C6BD3"/>
    <w:rsid w:val="009C747E"/>
    <w:rsid w:val="009D0B44"/>
    <w:rsid w:val="009D0D1A"/>
    <w:rsid w:val="009D1F24"/>
    <w:rsid w:val="009D3165"/>
    <w:rsid w:val="009D413C"/>
    <w:rsid w:val="009D542B"/>
    <w:rsid w:val="009D55C8"/>
    <w:rsid w:val="009D5720"/>
    <w:rsid w:val="009D5899"/>
    <w:rsid w:val="009D6903"/>
    <w:rsid w:val="009D71CB"/>
    <w:rsid w:val="009D736B"/>
    <w:rsid w:val="009D78A6"/>
    <w:rsid w:val="009E08FA"/>
    <w:rsid w:val="009E09DF"/>
    <w:rsid w:val="009E0E1B"/>
    <w:rsid w:val="009E1B0F"/>
    <w:rsid w:val="009E2DA7"/>
    <w:rsid w:val="009E30A6"/>
    <w:rsid w:val="009E5A57"/>
    <w:rsid w:val="009E5FBD"/>
    <w:rsid w:val="009E61CE"/>
    <w:rsid w:val="009E639F"/>
    <w:rsid w:val="009E6A06"/>
    <w:rsid w:val="009E7941"/>
    <w:rsid w:val="009F0674"/>
    <w:rsid w:val="009F0C96"/>
    <w:rsid w:val="009F0EB0"/>
    <w:rsid w:val="009F0EB3"/>
    <w:rsid w:val="009F0F68"/>
    <w:rsid w:val="009F1FFA"/>
    <w:rsid w:val="009F273C"/>
    <w:rsid w:val="009F27EE"/>
    <w:rsid w:val="009F3193"/>
    <w:rsid w:val="009F3A03"/>
    <w:rsid w:val="009F4115"/>
    <w:rsid w:val="009F41D4"/>
    <w:rsid w:val="009F43C3"/>
    <w:rsid w:val="009F52D5"/>
    <w:rsid w:val="009F52DC"/>
    <w:rsid w:val="009F5D25"/>
    <w:rsid w:val="009F5EAF"/>
    <w:rsid w:val="009F61CA"/>
    <w:rsid w:val="009F6EF5"/>
    <w:rsid w:val="009F72E8"/>
    <w:rsid w:val="00A00526"/>
    <w:rsid w:val="00A01354"/>
    <w:rsid w:val="00A028D5"/>
    <w:rsid w:val="00A02EF0"/>
    <w:rsid w:val="00A03BE6"/>
    <w:rsid w:val="00A046BE"/>
    <w:rsid w:val="00A0552A"/>
    <w:rsid w:val="00A05903"/>
    <w:rsid w:val="00A05C7A"/>
    <w:rsid w:val="00A07440"/>
    <w:rsid w:val="00A105D8"/>
    <w:rsid w:val="00A1218B"/>
    <w:rsid w:val="00A135C6"/>
    <w:rsid w:val="00A13625"/>
    <w:rsid w:val="00A1398E"/>
    <w:rsid w:val="00A14757"/>
    <w:rsid w:val="00A1660A"/>
    <w:rsid w:val="00A17423"/>
    <w:rsid w:val="00A17628"/>
    <w:rsid w:val="00A17631"/>
    <w:rsid w:val="00A2022D"/>
    <w:rsid w:val="00A20913"/>
    <w:rsid w:val="00A20957"/>
    <w:rsid w:val="00A20ED0"/>
    <w:rsid w:val="00A22C83"/>
    <w:rsid w:val="00A22FB0"/>
    <w:rsid w:val="00A23652"/>
    <w:rsid w:val="00A23EFE"/>
    <w:rsid w:val="00A24666"/>
    <w:rsid w:val="00A24AA9"/>
    <w:rsid w:val="00A2667D"/>
    <w:rsid w:val="00A2691D"/>
    <w:rsid w:val="00A26DF2"/>
    <w:rsid w:val="00A30B4A"/>
    <w:rsid w:val="00A30E69"/>
    <w:rsid w:val="00A318EC"/>
    <w:rsid w:val="00A321E7"/>
    <w:rsid w:val="00A324DC"/>
    <w:rsid w:val="00A339D8"/>
    <w:rsid w:val="00A342EA"/>
    <w:rsid w:val="00A348B0"/>
    <w:rsid w:val="00A348CB"/>
    <w:rsid w:val="00A34922"/>
    <w:rsid w:val="00A35AD1"/>
    <w:rsid w:val="00A3607B"/>
    <w:rsid w:val="00A36A39"/>
    <w:rsid w:val="00A37029"/>
    <w:rsid w:val="00A378C7"/>
    <w:rsid w:val="00A37AC1"/>
    <w:rsid w:val="00A37EA8"/>
    <w:rsid w:val="00A40C46"/>
    <w:rsid w:val="00A40F50"/>
    <w:rsid w:val="00A41B98"/>
    <w:rsid w:val="00A42114"/>
    <w:rsid w:val="00A421E3"/>
    <w:rsid w:val="00A42272"/>
    <w:rsid w:val="00A42623"/>
    <w:rsid w:val="00A43201"/>
    <w:rsid w:val="00A43831"/>
    <w:rsid w:val="00A4403E"/>
    <w:rsid w:val="00A448E2"/>
    <w:rsid w:val="00A44A03"/>
    <w:rsid w:val="00A44F10"/>
    <w:rsid w:val="00A456FA"/>
    <w:rsid w:val="00A45752"/>
    <w:rsid w:val="00A45C23"/>
    <w:rsid w:val="00A45C5F"/>
    <w:rsid w:val="00A471A5"/>
    <w:rsid w:val="00A475C3"/>
    <w:rsid w:val="00A479EF"/>
    <w:rsid w:val="00A50F17"/>
    <w:rsid w:val="00A51A83"/>
    <w:rsid w:val="00A52BD6"/>
    <w:rsid w:val="00A52E09"/>
    <w:rsid w:val="00A5303C"/>
    <w:rsid w:val="00A53A5A"/>
    <w:rsid w:val="00A54290"/>
    <w:rsid w:val="00A55374"/>
    <w:rsid w:val="00A5578C"/>
    <w:rsid w:val="00A55ECA"/>
    <w:rsid w:val="00A5610D"/>
    <w:rsid w:val="00A56675"/>
    <w:rsid w:val="00A6043A"/>
    <w:rsid w:val="00A61130"/>
    <w:rsid w:val="00A61717"/>
    <w:rsid w:val="00A61A8A"/>
    <w:rsid w:val="00A61EA7"/>
    <w:rsid w:val="00A63355"/>
    <w:rsid w:val="00A63E91"/>
    <w:rsid w:val="00A63FAA"/>
    <w:rsid w:val="00A6412E"/>
    <w:rsid w:val="00A64B45"/>
    <w:rsid w:val="00A6569F"/>
    <w:rsid w:val="00A65D8E"/>
    <w:rsid w:val="00A66053"/>
    <w:rsid w:val="00A66AD7"/>
    <w:rsid w:val="00A67D4E"/>
    <w:rsid w:val="00A67DB9"/>
    <w:rsid w:val="00A70322"/>
    <w:rsid w:val="00A70CCE"/>
    <w:rsid w:val="00A70D4E"/>
    <w:rsid w:val="00A7188E"/>
    <w:rsid w:val="00A7190E"/>
    <w:rsid w:val="00A71C70"/>
    <w:rsid w:val="00A720C7"/>
    <w:rsid w:val="00A72400"/>
    <w:rsid w:val="00A7240E"/>
    <w:rsid w:val="00A726A9"/>
    <w:rsid w:val="00A72E19"/>
    <w:rsid w:val="00A73855"/>
    <w:rsid w:val="00A73BF6"/>
    <w:rsid w:val="00A747A7"/>
    <w:rsid w:val="00A74A83"/>
    <w:rsid w:val="00A74AEE"/>
    <w:rsid w:val="00A7626C"/>
    <w:rsid w:val="00A768FA"/>
    <w:rsid w:val="00A77004"/>
    <w:rsid w:val="00A7764D"/>
    <w:rsid w:val="00A77E19"/>
    <w:rsid w:val="00A81335"/>
    <w:rsid w:val="00A81FD8"/>
    <w:rsid w:val="00A82499"/>
    <w:rsid w:val="00A8259B"/>
    <w:rsid w:val="00A82A73"/>
    <w:rsid w:val="00A8305F"/>
    <w:rsid w:val="00A8388D"/>
    <w:rsid w:val="00A83A4A"/>
    <w:rsid w:val="00A83F06"/>
    <w:rsid w:val="00A83FC1"/>
    <w:rsid w:val="00A84433"/>
    <w:rsid w:val="00A8472A"/>
    <w:rsid w:val="00A85C78"/>
    <w:rsid w:val="00A87515"/>
    <w:rsid w:val="00A876C4"/>
    <w:rsid w:val="00A90992"/>
    <w:rsid w:val="00A90C7F"/>
    <w:rsid w:val="00A90CC2"/>
    <w:rsid w:val="00A9101C"/>
    <w:rsid w:val="00A91638"/>
    <w:rsid w:val="00A9237A"/>
    <w:rsid w:val="00A927E4"/>
    <w:rsid w:val="00A93C48"/>
    <w:rsid w:val="00A93D8D"/>
    <w:rsid w:val="00A94000"/>
    <w:rsid w:val="00A947F3"/>
    <w:rsid w:val="00A94BD0"/>
    <w:rsid w:val="00A94FA0"/>
    <w:rsid w:val="00A9565A"/>
    <w:rsid w:val="00A95E82"/>
    <w:rsid w:val="00A972E2"/>
    <w:rsid w:val="00AA03EF"/>
    <w:rsid w:val="00AA0DED"/>
    <w:rsid w:val="00AA1259"/>
    <w:rsid w:val="00AA133B"/>
    <w:rsid w:val="00AA20C5"/>
    <w:rsid w:val="00AA24F4"/>
    <w:rsid w:val="00AA28ED"/>
    <w:rsid w:val="00AA45BC"/>
    <w:rsid w:val="00AA4775"/>
    <w:rsid w:val="00AA5992"/>
    <w:rsid w:val="00AA5E36"/>
    <w:rsid w:val="00AA6295"/>
    <w:rsid w:val="00AA6F95"/>
    <w:rsid w:val="00AA7E76"/>
    <w:rsid w:val="00AB00A4"/>
    <w:rsid w:val="00AB00A6"/>
    <w:rsid w:val="00AB1231"/>
    <w:rsid w:val="00AB17BD"/>
    <w:rsid w:val="00AB1902"/>
    <w:rsid w:val="00AB2645"/>
    <w:rsid w:val="00AB2723"/>
    <w:rsid w:val="00AB28F2"/>
    <w:rsid w:val="00AB3EB5"/>
    <w:rsid w:val="00AB5359"/>
    <w:rsid w:val="00AB5787"/>
    <w:rsid w:val="00AB580E"/>
    <w:rsid w:val="00AB6252"/>
    <w:rsid w:val="00AB7FEF"/>
    <w:rsid w:val="00AC043C"/>
    <w:rsid w:val="00AC1A26"/>
    <w:rsid w:val="00AC1D3A"/>
    <w:rsid w:val="00AC2E3F"/>
    <w:rsid w:val="00AC320A"/>
    <w:rsid w:val="00AC332E"/>
    <w:rsid w:val="00AC434E"/>
    <w:rsid w:val="00AC4513"/>
    <w:rsid w:val="00AC488C"/>
    <w:rsid w:val="00AC4A35"/>
    <w:rsid w:val="00AC5AEE"/>
    <w:rsid w:val="00AC5F3B"/>
    <w:rsid w:val="00AC6682"/>
    <w:rsid w:val="00AC6F68"/>
    <w:rsid w:val="00AC7E8D"/>
    <w:rsid w:val="00AD04BA"/>
    <w:rsid w:val="00AD062B"/>
    <w:rsid w:val="00AD0842"/>
    <w:rsid w:val="00AD0D40"/>
    <w:rsid w:val="00AD20DF"/>
    <w:rsid w:val="00AD233A"/>
    <w:rsid w:val="00AD2BE5"/>
    <w:rsid w:val="00AD3459"/>
    <w:rsid w:val="00AD389C"/>
    <w:rsid w:val="00AD3A04"/>
    <w:rsid w:val="00AD3CFD"/>
    <w:rsid w:val="00AD3ED0"/>
    <w:rsid w:val="00AD4139"/>
    <w:rsid w:val="00AD42DC"/>
    <w:rsid w:val="00AD42E0"/>
    <w:rsid w:val="00AD4890"/>
    <w:rsid w:val="00AD5084"/>
    <w:rsid w:val="00AD5766"/>
    <w:rsid w:val="00AD5CE6"/>
    <w:rsid w:val="00AD6539"/>
    <w:rsid w:val="00AD6C93"/>
    <w:rsid w:val="00AD7B28"/>
    <w:rsid w:val="00AE0235"/>
    <w:rsid w:val="00AE0752"/>
    <w:rsid w:val="00AE097B"/>
    <w:rsid w:val="00AE0C24"/>
    <w:rsid w:val="00AE247E"/>
    <w:rsid w:val="00AE32E6"/>
    <w:rsid w:val="00AE3630"/>
    <w:rsid w:val="00AE3A81"/>
    <w:rsid w:val="00AE3D51"/>
    <w:rsid w:val="00AE3D66"/>
    <w:rsid w:val="00AE429E"/>
    <w:rsid w:val="00AE44D7"/>
    <w:rsid w:val="00AE4ED8"/>
    <w:rsid w:val="00AE547C"/>
    <w:rsid w:val="00AE5667"/>
    <w:rsid w:val="00AE6137"/>
    <w:rsid w:val="00AE6880"/>
    <w:rsid w:val="00AE717A"/>
    <w:rsid w:val="00AE7F6C"/>
    <w:rsid w:val="00AF0286"/>
    <w:rsid w:val="00AF0818"/>
    <w:rsid w:val="00AF0C7D"/>
    <w:rsid w:val="00AF16EE"/>
    <w:rsid w:val="00AF1D37"/>
    <w:rsid w:val="00AF28C6"/>
    <w:rsid w:val="00AF2FCB"/>
    <w:rsid w:val="00AF45BE"/>
    <w:rsid w:val="00AF4AC3"/>
    <w:rsid w:val="00AF5AE7"/>
    <w:rsid w:val="00AF5FAC"/>
    <w:rsid w:val="00AF6F39"/>
    <w:rsid w:val="00AF7A83"/>
    <w:rsid w:val="00B0019B"/>
    <w:rsid w:val="00B00364"/>
    <w:rsid w:val="00B0092B"/>
    <w:rsid w:val="00B00B3A"/>
    <w:rsid w:val="00B00E25"/>
    <w:rsid w:val="00B0107E"/>
    <w:rsid w:val="00B0137B"/>
    <w:rsid w:val="00B013FF"/>
    <w:rsid w:val="00B020EE"/>
    <w:rsid w:val="00B023BA"/>
    <w:rsid w:val="00B027ED"/>
    <w:rsid w:val="00B02BE6"/>
    <w:rsid w:val="00B02F05"/>
    <w:rsid w:val="00B03741"/>
    <w:rsid w:val="00B038E9"/>
    <w:rsid w:val="00B03B0A"/>
    <w:rsid w:val="00B03DAC"/>
    <w:rsid w:val="00B0425F"/>
    <w:rsid w:val="00B04FA0"/>
    <w:rsid w:val="00B05EA6"/>
    <w:rsid w:val="00B071C0"/>
    <w:rsid w:val="00B075AF"/>
    <w:rsid w:val="00B07BD0"/>
    <w:rsid w:val="00B07C05"/>
    <w:rsid w:val="00B10248"/>
    <w:rsid w:val="00B102A5"/>
    <w:rsid w:val="00B10D53"/>
    <w:rsid w:val="00B11D0C"/>
    <w:rsid w:val="00B1273D"/>
    <w:rsid w:val="00B1344A"/>
    <w:rsid w:val="00B14277"/>
    <w:rsid w:val="00B14348"/>
    <w:rsid w:val="00B14459"/>
    <w:rsid w:val="00B146C3"/>
    <w:rsid w:val="00B14F3C"/>
    <w:rsid w:val="00B1504A"/>
    <w:rsid w:val="00B17EA4"/>
    <w:rsid w:val="00B207AF"/>
    <w:rsid w:val="00B2091B"/>
    <w:rsid w:val="00B216AD"/>
    <w:rsid w:val="00B218CE"/>
    <w:rsid w:val="00B22007"/>
    <w:rsid w:val="00B22A58"/>
    <w:rsid w:val="00B22D73"/>
    <w:rsid w:val="00B23BF8"/>
    <w:rsid w:val="00B252AF"/>
    <w:rsid w:val="00B26064"/>
    <w:rsid w:val="00B26634"/>
    <w:rsid w:val="00B26694"/>
    <w:rsid w:val="00B2743E"/>
    <w:rsid w:val="00B27552"/>
    <w:rsid w:val="00B2791B"/>
    <w:rsid w:val="00B27B4F"/>
    <w:rsid w:val="00B304CD"/>
    <w:rsid w:val="00B31198"/>
    <w:rsid w:val="00B31AB2"/>
    <w:rsid w:val="00B323C4"/>
    <w:rsid w:val="00B3277F"/>
    <w:rsid w:val="00B32D95"/>
    <w:rsid w:val="00B33829"/>
    <w:rsid w:val="00B34358"/>
    <w:rsid w:val="00B34C45"/>
    <w:rsid w:val="00B355A9"/>
    <w:rsid w:val="00B361E3"/>
    <w:rsid w:val="00B36DEB"/>
    <w:rsid w:val="00B37481"/>
    <w:rsid w:val="00B37685"/>
    <w:rsid w:val="00B37925"/>
    <w:rsid w:val="00B40028"/>
    <w:rsid w:val="00B4027D"/>
    <w:rsid w:val="00B40618"/>
    <w:rsid w:val="00B4112E"/>
    <w:rsid w:val="00B41155"/>
    <w:rsid w:val="00B420C5"/>
    <w:rsid w:val="00B42337"/>
    <w:rsid w:val="00B425A4"/>
    <w:rsid w:val="00B4293B"/>
    <w:rsid w:val="00B42E65"/>
    <w:rsid w:val="00B42F6B"/>
    <w:rsid w:val="00B434D0"/>
    <w:rsid w:val="00B43E56"/>
    <w:rsid w:val="00B44499"/>
    <w:rsid w:val="00B4518C"/>
    <w:rsid w:val="00B45D88"/>
    <w:rsid w:val="00B45F6E"/>
    <w:rsid w:val="00B46263"/>
    <w:rsid w:val="00B4665D"/>
    <w:rsid w:val="00B46EEB"/>
    <w:rsid w:val="00B4752A"/>
    <w:rsid w:val="00B475D8"/>
    <w:rsid w:val="00B476DD"/>
    <w:rsid w:val="00B47A76"/>
    <w:rsid w:val="00B50161"/>
    <w:rsid w:val="00B50FB1"/>
    <w:rsid w:val="00B518D0"/>
    <w:rsid w:val="00B51CD3"/>
    <w:rsid w:val="00B520B7"/>
    <w:rsid w:val="00B52611"/>
    <w:rsid w:val="00B53016"/>
    <w:rsid w:val="00B53144"/>
    <w:rsid w:val="00B536A9"/>
    <w:rsid w:val="00B54324"/>
    <w:rsid w:val="00B546CF"/>
    <w:rsid w:val="00B558B9"/>
    <w:rsid w:val="00B55FB9"/>
    <w:rsid w:val="00B56403"/>
    <w:rsid w:val="00B574F5"/>
    <w:rsid w:val="00B57A48"/>
    <w:rsid w:val="00B6075C"/>
    <w:rsid w:val="00B60BEB"/>
    <w:rsid w:val="00B6203F"/>
    <w:rsid w:val="00B62343"/>
    <w:rsid w:val="00B62DF0"/>
    <w:rsid w:val="00B6324F"/>
    <w:rsid w:val="00B63868"/>
    <w:rsid w:val="00B64F0D"/>
    <w:rsid w:val="00B66232"/>
    <w:rsid w:val="00B66923"/>
    <w:rsid w:val="00B7187A"/>
    <w:rsid w:val="00B71927"/>
    <w:rsid w:val="00B71F08"/>
    <w:rsid w:val="00B72997"/>
    <w:rsid w:val="00B7396C"/>
    <w:rsid w:val="00B73CF1"/>
    <w:rsid w:val="00B74389"/>
    <w:rsid w:val="00B75377"/>
    <w:rsid w:val="00B753F3"/>
    <w:rsid w:val="00B75E12"/>
    <w:rsid w:val="00B77E72"/>
    <w:rsid w:val="00B77E7F"/>
    <w:rsid w:val="00B77ECE"/>
    <w:rsid w:val="00B80A23"/>
    <w:rsid w:val="00B818E2"/>
    <w:rsid w:val="00B822CE"/>
    <w:rsid w:val="00B8258F"/>
    <w:rsid w:val="00B8335D"/>
    <w:rsid w:val="00B83441"/>
    <w:rsid w:val="00B835BE"/>
    <w:rsid w:val="00B84A49"/>
    <w:rsid w:val="00B84BAD"/>
    <w:rsid w:val="00B867E5"/>
    <w:rsid w:val="00B86DD6"/>
    <w:rsid w:val="00B870F1"/>
    <w:rsid w:val="00B8751E"/>
    <w:rsid w:val="00B909D8"/>
    <w:rsid w:val="00B90C28"/>
    <w:rsid w:val="00B90D85"/>
    <w:rsid w:val="00B91833"/>
    <w:rsid w:val="00B92B75"/>
    <w:rsid w:val="00B931EF"/>
    <w:rsid w:val="00B935AE"/>
    <w:rsid w:val="00B935D1"/>
    <w:rsid w:val="00B938C7"/>
    <w:rsid w:val="00B93ACF"/>
    <w:rsid w:val="00B93B84"/>
    <w:rsid w:val="00B93FF8"/>
    <w:rsid w:val="00B940DD"/>
    <w:rsid w:val="00B947AF"/>
    <w:rsid w:val="00B94A60"/>
    <w:rsid w:val="00B94D41"/>
    <w:rsid w:val="00B9515E"/>
    <w:rsid w:val="00B962A8"/>
    <w:rsid w:val="00B970C9"/>
    <w:rsid w:val="00B973A6"/>
    <w:rsid w:val="00B97553"/>
    <w:rsid w:val="00B97678"/>
    <w:rsid w:val="00BA1CD2"/>
    <w:rsid w:val="00BA2615"/>
    <w:rsid w:val="00BA3A03"/>
    <w:rsid w:val="00BA3D42"/>
    <w:rsid w:val="00BA485F"/>
    <w:rsid w:val="00BA5DF5"/>
    <w:rsid w:val="00BA63FA"/>
    <w:rsid w:val="00BA6768"/>
    <w:rsid w:val="00BA6A17"/>
    <w:rsid w:val="00BA7E45"/>
    <w:rsid w:val="00BB00C3"/>
    <w:rsid w:val="00BB0B75"/>
    <w:rsid w:val="00BB1690"/>
    <w:rsid w:val="00BB2D96"/>
    <w:rsid w:val="00BB2F41"/>
    <w:rsid w:val="00BB3A7B"/>
    <w:rsid w:val="00BB4445"/>
    <w:rsid w:val="00BB57F0"/>
    <w:rsid w:val="00BB5E49"/>
    <w:rsid w:val="00BB619A"/>
    <w:rsid w:val="00BC1DE9"/>
    <w:rsid w:val="00BC33CC"/>
    <w:rsid w:val="00BC3A0E"/>
    <w:rsid w:val="00BC4FBA"/>
    <w:rsid w:val="00BC50ED"/>
    <w:rsid w:val="00BC7AAF"/>
    <w:rsid w:val="00BD0522"/>
    <w:rsid w:val="00BD09D7"/>
    <w:rsid w:val="00BD0FAD"/>
    <w:rsid w:val="00BD1654"/>
    <w:rsid w:val="00BD3CCF"/>
    <w:rsid w:val="00BD3FD1"/>
    <w:rsid w:val="00BD41B1"/>
    <w:rsid w:val="00BD4429"/>
    <w:rsid w:val="00BD4BD2"/>
    <w:rsid w:val="00BD4E64"/>
    <w:rsid w:val="00BD62AC"/>
    <w:rsid w:val="00BD6B96"/>
    <w:rsid w:val="00BD746D"/>
    <w:rsid w:val="00BD7AE8"/>
    <w:rsid w:val="00BE14E3"/>
    <w:rsid w:val="00BE2A4E"/>
    <w:rsid w:val="00BE2B14"/>
    <w:rsid w:val="00BE2B6C"/>
    <w:rsid w:val="00BE373E"/>
    <w:rsid w:val="00BE452C"/>
    <w:rsid w:val="00BE4EDE"/>
    <w:rsid w:val="00BE6190"/>
    <w:rsid w:val="00BE6230"/>
    <w:rsid w:val="00BE7348"/>
    <w:rsid w:val="00BE73C8"/>
    <w:rsid w:val="00BE7D59"/>
    <w:rsid w:val="00BF0014"/>
    <w:rsid w:val="00BF0CDB"/>
    <w:rsid w:val="00BF1FBF"/>
    <w:rsid w:val="00BF2B75"/>
    <w:rsid w:val="00BF2CE4"/>
    <w:rsid w:val="00BF442D"/>
    <w:rsid w:val="00BF51EF"/>
    <w:rsid w:val="00BF5514"/>
    <w:rsid w:val="00BF5657"/>
    <w:rsid w:val="00BF5B10"/>
    <w:rsid w:val="00BF68A5"/>
    <w:rsid w:val="00BF6F0D"/>
    <w:rsid w:val="00BF6FBA"/>
    <w:rsid w:val="00C00735"/>
    <w:rsid w:val="00C018E0"/>
    <w:rsid w:val="00C027C7"/>
    <w:rsid w:val="00C030B1"/>
    <w:rsid w:val="00C04098"/>
    <w:rsid w:val="00C0461B"/>
    <w:rsid w:val="00C04E96"/>
    <w:rsid w:val="00C05744"/>
    <w:rsid w:val="00C05D20"/>
    <w:rsid w:val="00C06C54"/>
    <w:rsid w:val="00C10C83"/>
    <w:rsid w:val="00C11231"/>
    <w:rsid w:val="00C1242F"/>
    <w:rsid w:val="00C12490"/>
    <w:rsid w:val="00C1268E"/>
    <w:rsid w:val="00C13159"/>
    <w:rsid w:val="00C139EB"/>
    <w:rsid w:val="00C13B23"/>
    <w:rsid w:val="00C1440D"/>
    <w:rsid w:val="00C15281"/>
    <w:rsid w:val="00C15834"/>
    <w:rsid w:val="00C15D5B"/>
    <w:rsid w:val="00C15FD3"/>
    <w:rsid w:val="00C206CD"/>
    <w:rsid w:val="00C20DBE"/>
    <w:rsid w:val="00C20E20"/>
    <w:rsid w:val="00C20F8C"/>
    <w:rsid w:val="00C2204F"/>
    <w:rsid w:val="00C2260B"/>
    <w:rsid w:val="00C23BFD"/>
    <w:rsid w:val="00C2514D"/>
    <w:rsid w:val="00C25339"/>
    <w:rsid w:val="00C253D6"/>
    <w:rsid w:val="00C25F99"/>
    <w:rsid w:val="00C27B09"/>
    <w:rsid w:val="00C27CE0"/>
    <w:rsid w:val="00C301FC"/>
    <w:rsid w:val="00C3020A"/>
    <w:rsid w:val="00C30E71"/>
    <w:rsid w:val="00C31856"/>
    <w:rsid w:val="00C31E81"/>
    <w:rsid w:val="00C31F1B"/>
    <w:rsid w:val="00C32AA7"/>
    <w:rsid w:val="00C332F3"/>
    <w:rsid w:val="00C34115"/>
    <w:rsid w:val="00C34F59"/>
    <w:rsid w:val="00C3608A"/>
    <w:rsid w:val="00C37F4C"/>
    <w:rsid w:val="00C404CB"/>
    <w:rsid w:val="00C405D4"/>
    <w:rsid w:val="00C41C03"/>
    <w:rsid w:val="00C41D73"/>
    <w:rsid w:val="00C431A3"/>
    <w:rsid w:val="00C43749"/>
    <w:rsid w:val="00C4482D"/>
    <w:rsid w:val="00C44844"/>
    <w:rsid w:val="00C44E47"/>
    <w:rsid w:val="00C45390"/>
    <w:rsid w:val="00C4564A"/>
    <w:rsid w:val="00C45A4B"/>
    <w:rsid w:val="00C4618A"/>
    <w:rsid w:val="00C473AD"/>
    <w:rsid w:val="00C47BA9"/>
    <w:rsid w:val="00C501ED"/>
    <w:rsid w:val="00C52AE1"/>
    <w:rsid w:val="00C52D15"/>
    <w:rsid w:val="00C52D99"/>
    <w:rsid w:val="00C543BD"/>
    <w:rsid w:val="00C54D64"/>
    <w:rsid w:val="00C55A25"/>
    <w:rsid w:val="00C562DD"/>
    <w:rsid w:val="00C56494"/>
    <w:rsid w:val="00C57453"/>
    <w:rsid w:val="00C57A07"/>
    <w:rsid w:val="00C57C4F"/>
    <w:rsid w:val="00C60078"/>
    <w:rsid w:val="00C6076E"/>
    <w:rsid w:val="00C61B36"/>
    <w:rsid w:val="00C61D57"/>
    <w:rsid w:val="00C61D77"/>
    <w:rsid w:val="00C61DD0"/>
    <w:rsid w:val="00C6317E"/>
    <w:rsid w:val="00C63B34"/>
    <w:rsid w:val="00C63CF7"/>
    <w:rsid w:val="00C64C2D"/>
    <w:rsid w:val="00C6580D"/>
    <w:rsid w:val="00C65965"/>
    <w:rsid w:val="00C661A1"/>
    <w:rsid w:val="00C66421"/>
    <w:rsid w:val="00C7037F"/>
    <w:rsid w:val="00C703F9"/>
    <w:rsid w:val="00C7089A"/>
    <w:rsid w:val="00C72381"/>
    <w:rsid w:val="00C72D27"/>
    <w:rsid w:val="00C75608"/>
    <w:rsid w:val="00C77919"/>
    <w:rsid w:val="00C77D6B"/>
    <w:rsid w:val="00C8068F"/>
    <w:rsid w:val="00C80907"/>
    <w:rsid w:val="00C80DDD"/>
    <w:rsid w:val="00C8101A"/>
    <w:rsid w:val="00C81188"/>
    <w:rsid w:val="00C815F1"/>
    <w:rsid w:val="00C81678"/>
    <w:rsid w:val="00C82C10"/>
    <w:rsid w:val="00C8389A"/>
    <w:rsid w:val="00C83BE5"/>
    <w:rsid w:val="00C83E6D"/>
    <w:rsid w:val="00C843A9"/>
    <w:rsid w:val="00C86137"/>
    <w:rsid w:val="00C861E8"/>
    <w:rsid w:val="00C8746B"/>
    <w:rsid w:val="00C875EB"/>
    <w:rsid w:val="00C87F1E"/>
    <w:rsid w:val="00C906A1"/>
    <w:rsid w:val="00C91064"/>
    <w:rsid w:val="00C91298"/>
    <w:rsid w:val="00C91D5D"/>
    <w:rsid w:val="00C93CCA"/>
    <w:rsid w:val="00C93D1A"/>
    <w:rsid w:val="00C93E64"/>
    <w:rsid w:val="00C94317"/>
    <w:rsid w:val="00C94A69"/>
    <w:rsid w:val="00C95152"/>
    <w:rsid w:val="00C9712C"/>
    <w:rsid w:val="00C972C6"/>
    <w:rsid w:val="00C97865"/>
    <w:rsid w:val="00CA04DC"/>
    <w:rsid w:val="00CA06C8"/>
    <w:rsid w:val="00CA0879"/>
    <w:rsid w:val="00CA0FC4"/>
    <w:rsid w:val="00CA1D46"/>
    <w:rsid w:val="00CA1D92"/>
    <w:rsid w:val="00CA2A28"/>
    <w:rsid w:val="00CA3B8C"/>
    <w:rsid w:val="00CA75D8"/>
    <w:rsid w:val="00CA7BDA"/>
    <w:rsid w:val="00CA7C34"/>
    <w:rsid w:val="00CB039C"/>
    <w:rsid w:val="00CB0794"/>
    <w:rsid w:val="00CB0C74"/>
    <w:rsid w:val="00CB1320"/>
    <w:rsid w:val="00CB1EC2"/>
    <w:rsid w:val="00CB23D7"/>
    <w:rsid w:val="00CB24AB"/>
    <w:rsid w:val="00CB2987"/>
    <w:rsid w:val="00CB301B"/>
    <w:rsid w:val="00CB306A"/>
    <w:rsid w:val="00CB30AD"/>
    <w:rsid w:val="00CB321D"/>
    <w:rsid w:val="00CB358E"/>
    <w:rsid w:val="00CB45A7"/>
    <w:rsid w:val="00CB553E"/>
    <w:rsid w:val="00CB5A71"/>
    <w:rsid w:val="00CB608D"/>
    <w:rsid w:val="00CB60E7"/>
    <w:rsid w:val="00CB6871"/>
    <w:rsid w:val="00CB6A13"/>
    <w:rsid w:val="00CB6C4A"/>
    <w:rsid w:val="00CB736F"/>
    <w:rsid w:val="00CB767E"/>
    <w:rsid w:val="00CB7E46"/>
    <w:rsid w:val="00CB7EC4"/>
    <w:rsid w:val="00CB7F2C"/>
    <w:rsid w:val="00CC1EC4"/>
    <w:rsid w:val="00CC26AC"/>
    <w:rsid w:val="00CC288A"/>
    <w:rsid w:val="00CC2FA6"/>
    <w:rsid w:val="00CC346C"/>
    <w:rsid w:val="00CC3CEC"/>
    <w:rsid w:val="00CC4964"/>
    <w:rsid w:val="00CC4C96"/>
    <w:rsid w:val="00CC5197"/>
    <w:rsid w:val="00CC570D"/>
    <w:rsid w:val="00CC7277"/>
    <w:rsid w:val="00CD0809"/>
    <w:rsid w:val="00CD0874"/>
    <w:rsid w:val="00CD0FFB"/>
    <w:rsid w:val="00CD1717"/>
    <w:rsid w:val="00CD1AAD"/>
    <w:rsid w:val="00CD2387"/>
    <w:rsid w:val="00CD2FE8"/>
    <w:rsid w:val="00CD312E"/>
    <w:rsid w:val="00CD41AB"/>
    <w:rsid w:val="00CD46AC"/>
    <w:rsid w:val="00CD4AA4"/>
    <w:rsid w:val="00CD5590"/>
    <w:rsid w:val="00CD5B80"/>
    <w:rsid w:val="00CD6898"/>
    <w:rsid w:val="00CE09EF"/>
    <w:rsid w:val="00CE0AF5"/>
    <w:rsid w:val="00CE1D76"/>
    <w:rsid w:val="00CE22C2"/>
    <w:rsid w:val="00CE2D38"/>
    <w:rsid w:val="00CE31F6"/>
    <w:rsid w:val="00CE34C0"/>
    <w:rsid w:val="00CE34F2"/>
    <w:rsid w:val="00CE4178"/>
    <w:rsid w:val="00CE4228"/>
    <w:rsid w:val="00CE465B"/>
    <w:rsid w:val="00CE4C60"/>
    <w:rsid w:val="00CE564E"/>
    <w:rsid w:val="00CE612B"/>
    <w:rsid w:val="00CE633A"/>
    <w:rsid w:val="00CE6EA9"/>
    <w:rsid w:val="00CE7BC0"/>
    <w:rsid w:val="00CF1A4B"/>
    <w:rsid w:val="00CF2734"/>
    <w:rsid w:val="00CF30ED"/>
    <w:rsid w:val="00CF3530"/>
    <w:rsid w:val="00CF35C2"/>
    <w:rsid w:val="00CF35EA"/>
    <w:rsid w:val="00CF3E30"/>
    <w:rsid w:val="00CF3FC4"/>
    <w:rsid w:val="00CF51C8"/>
    <w:rsid w:val="00CF5C50"/>
    <w:rsid w:val="00CF5CF2"/>
    <w:rsid w:val="00CF6227"/>
    <w:rsid w:val="00CF6948"/>
    <w:rsid w:val="00CF6D69"/>
    <w:rsid w:val="00CF6D83"/>
    <w:rsid w:val="00CF6DD9"/>
    <w:rsid w:val="00CF7297"/>
    <w:rsid w:val="00CF74DA"/>
    <w:rsid w:val="00CF74DC"/>
    <w:rsid w:val="00CF7824"/>
    <w:rsid w:val="00CF7D66"/>
    <w:rsid w:val="00CF7D80"/>
    <w:rsid w:val="00D0010E"/>
    <w:rsid w:val="00D013DA"/>
    <w:rsid w:val="00D0142D"/>
    <w:rsid w:val="00D01879"/>
    <w:rsid w:val="00D01CA8"/>
    <w:rsid w:val="00D01F4E"/>
    <w:rsid w:val="00D02052"/>
    <w:rsid w:val="00D04141"/>
    <w:rsid w:val="00D04687"/>
    <w:rsid w:val="00D04A0E"/>
    <w:rsid w:val="00D059AA"/>
    <w:rsid w:val="00D0609A"/>
    <w:rsid w:val="00D06F66"/>
    <w:rsid w:val="00D0788F"/>
    <w:rsid w:val="00D07A80"/>
    <w:rsid w:val="00D07FFC"/>
    <w:rsid w:val="00D10CC1"/>
    <w:rsid w:val="00D10E32"/>
    <w:rsid w:val="00D110B2"/>
    <w:rsid w:val="00D1119E"/>
    <w:rsid w:val="00D11F54"/>
    <w:rsid w:val="00D12678"/>
    <w:rsid w:val="00D12B48"/>
    <w:rsid w:val="00D1328C"/>
    <w:rsid w:val="00D1339C"/>
    <w:rsid w:val="00D1373E"/>
    <w:rsid w:val="00D13A92"/>
    <w:rsid w:val="00D13D91"/>
    <w:rsid w:val="00D14A0D"/>
    <w:rsid w:val="00D159C8"/>
    <w:rsid w:val="00D17A70"/>
    <w:rsid w:val="00D17BDD"/>
    <w:rsid w:val="00D20AEA"/>
    <w:rsid w:val="00D20C34"/>
    <w:rsid w:val="00D213C8"/>
    <w:rsid w:val="00D215D3"/>
    <w:rsid w:val="00D2170D"/>
    <w:rsid w:val="00D219D0"/>
    <w:rsid w:val="00D23A1F"/>
    <w:rsid w:val="00D25BFA"/>
    <w:rsid w:val="00D25C9C"/>
    <w:rsid w:val="00D25E6A"/>
    <w:rsid w:val="00D273B5"/>
    <w:rsid w:val="00D278D1"/>
    <w:rsid w:val="00D278DF"/>
    <w:rsid w:val="00D30085"/>
    <w:rsid w:val="00D305B0"/>
    <w:rsid w:val="00D30E3F"/>
    <w:rsid w:val="00D31191"/>
    <w:rsid w:val="00D31EAC"/>
    <w:rsid w:val="00D32FE8"/>
    <w:rsid w:val="00D33A7E"/>
    <w:rsid w:val="00D3496B"/>
    <w:rsid w:val="00D36ABE"/>
    <w:rsid w:val="00D37AA6"/>
    <w:rsid w:val="00D37F5D"/>
    <w:rsid w:val="00D40136"/>
    <w:rsid w:val="00D403CA"/>
    <w:rsid w:val="00D405EA"/>
    <w:rsid w:val="00D40F02"/>
    <w:rsid w:val="00D4115D"/>
    <w:rsid w:val="00D41975"/>
    <w:rsid w:val="00D41E97"/>
    <w:rsid w:val="00D427BB"/>
    <w:rsid w:val="00D4311A"/>
    <w:rsid w:val="00D44E45"/>
    <w:rsid w:val="00D45D16"/>
    <w:rsid w:val="00D4660A"/>
    <w:rsid w:val="00D514AB"/>
    <w:rsid w:val="00D516F2"/>
    <w:rsid w:val="00D517A3"/>
    <w:rsid w:val="00D51CD5"/>
    <w:rsid w:val="00D51E3A"/>
    <w:rsid w:val="00D524F6"/>
    <w:rsid w:val="00D52E2C"/>
    <w:rsid w:val="00D53AC8"/>
    <w:rsid w:val="00D53D50"/>
    <w:rsid w:val="00D54A03"/>
    <w:rsid w:val="00D550FB"/>
    <w:rsid w:val="00D553E2"/>
    <w:rsid w:val="00D55978"/>
    <w:rsid w:val="00D55ED6"/>
    <w:rsid w:val="00D56AD2"/>
    <w:rsid w:val="00D57598"/>
    <w:rsid w:val="00D577DF"/>
    <w:rsid w:val="00D57917"/>
    <w:rsid w:val="00D6022E"/>
    <w:rsid w:val="00D603B1"/>
    <w:rsid w:val="00D608D9"/>
    <w:rsid w:val="00D61078"/>
    <w:rsid w:val="00D62FF7"/>
    <w:rsid w:val="00D63B8F"/>
    <w:rsid w:val="00D645CD"/>
    <w:rsid w:val="00D65367"/>
    <w:rsid w:val="00D65F47"/>
    <w:rsid w:val="00D6656F"/>
    <w:rsid w:val="00D66CEA"/>
    <w:rsid w:val="00D6722F"/>
    <w:rsid w:val="00D67497"/>
    <w:rsid w:val="00D6764D"/>
    <w:rsid w:val="00D67BFA"/>
    <w:rsid w:val="00D67D0E"/>
    <w:rsid w:val="00D71606"/>
    <w:rsid w:val="00D71814"/>
    <w:rsid w:val="00D71B69"/>
    <w:rsid w:val="00D71F5A"/>
    <w:rsid w:val="00D722E8"/>
    <w:rsid w:val="00D72E78"/>
    <w:rsid w:val="00D7318C"/>
    <w:rsid w:val="00D73B93"/>
    <w:rsid w:val="00D74D16"/>
    <w:rsid w:val="00D754F5"/>
    <w:rsid w:val="00D756E4"/>
    <w:rsid w:val="00D764A5"/>
    <w:rsid w:val="00D76668"/>
    <w:rsid w:val="00D7717F"/>
    <w:rsid w:val="00D77AC1"/>
    <w:rsid w:val="00D80910"/>
    <w:rsid w:val="00D80DB5"/>
    <w:rsid w:val="00D8207C"/>
    <w:rsid w:val="00D820A8"/>
    <w:rsid w:val="00D82141"/>
    <w:rsid w:val="00D8260D"/>
    <w:rsid w:val="00D82C77"/>
    <w:rsid w:val="00D8321D"/>
    <w:rsid w:val="00D83536"/>
    <w:rsid w:val="00D838A0"/>
    <w:rsid w:val="00D84EB4"/>
    <w:rsid w:val="00D8550A"/>
    <w:rsid w:val="00D856F5"/>
    <w:rsid w:val="00D85818"/>
    <w:rsid w:val="00D865DE"/>
    <w:rsid w:val="00D8679B"/>
    <w:rsid w:val="00D86946"/>
    <w:rsid w:val="00D874D9"/>
    <w:rsid w:val="00D878E6"/>
    <w:rsid w:val="00D90E30"/>
    <w:rsid w:val="00D91178"/>
    <w:rsid w:val="00D91CC3"/>
    <w:rsid w:val="00D92359"/>
    <w:rsid w:val="00D92719"/>
    <w:rsid w:val="00D96333"/>
    <w:rsid w:val="00D9637A"/>
    <w:rsid w:val="00D964CE"/>
    <w:rsid w:val="00D96FC2"/>
    <w:rsid w:val="00D97015"/>
    <w:rsid w:val="00DA1D25"/>
    <w:rsid w:val="00DA232D"/>
    <w:rsid w:val="00DA267F"/>
    <w:rsid w:val="00DA2A00"/>
    <w:rsid w:val="00DA33C8"/>
    <w:rsid w:val="00DA34CF"/>
    <w:rsid w:val="00DA4BBD"/>
    <w:rsid w:val="00DA5DF8"/>
    <w:rsid w:val="00DA5EF4"/>
    <w:rsid w:val="00DA6836"/>
    <w:rsid w:val="00DA74EF"/>
    <w:rsid w:val="00DB0B0D"/>
    <w:rsid w:val="00DB110B"/>
    <w:rsid w:val="00DB194B"/>
    <w:rsid w:val="00DB1FA2"/>
    <w:rsid w:val="00DB20EE"/>
    <w:rsid w:val="00DB4227"/>
    <w:rsid w:val="00DB4A31"/>
    <w:rsid w:val="00DB4A7B"/>
    <w:rsid w:val="00DB4FE4"/>
    <w:rsid w:val="00DB5786"/>
    <w:rsid w:val="00DB5DA5"/>
    <w:rsid w:val="00DB7FEC"/>
    <w:rsid w:val="00DC0420"/>
    <w:rsid w:val="00DC04D3"/>
    <w:rsid w:val="00DC13CB"/>
    <w:rsid w:val="00DC1B53"/>
    <w:rsid w:val="00DC4002"/>
    <w:rsid w:val="00DC412B"/>
    <w:rsid w:val="00DC4995"/>
    <w:rsid w:val="00DC4B14"/>
    <w:rsid w:val="00DC4C27"/>
    <w:rsid w:val="00DC4CC0"/>
    <w:rsid w:val="00DC4DBA"/>
    <w:rsid w:val="00DC56D6"/>
    <w:rsid w:val="00DC7B0E"/>
    <w:rsid w:val="00DD0053"/>
    <w:rsid w:val="00DD085D"/>
    <w:rsid w:val="00DD0F8F"/>
    <w:rsid w:val="00DD2477"/>
    <w:rsid w:val="00DD332E"/>
    <w:rsid w:val="00DD3801"/>
    <w:rsid w:val="00DD401B"/>
    <w:rsid w:val="00DD4218"/>
    <w:rsid w:val="00DD4971"/>
    <w:rsid w:val="00DD5003"/>
    <w:rsid w:val="00DD70D8"/>
    <w:rsid w:val="00DE0D57"/>
    <w:rsid w:val="00DE0FF2"/>
    <w:rsid w:val="00DE1AC2"/>
    <w:rsid w:val="00DE2A43"/>
    <w:rsid w:val="00DE3380"/>
    <w:rsid w:val="00DE3E92"/>
    <w:rsid w:val="00DE412B"/>
    <w:rsid w:val="00DE48C1"/>
    <w:rsid w:val="00DE4CFB"/>
    <w:rsid w:val="00DE4D20"/>
    <w:rsid w:val="00DE50EC"/>
    <w:rsid w:val="00DE7888"/>
    <w:rsid w:val="00DE796E"/>
    <w:rsid w:val="00DE7DCA"/>
    <w:rsid w:val="00DF06F9"/>
    <w:rsid w:val="00DF1158"/>
    <w:rsid w:val="00DF1F12"/>
    <w:rsid w:val="00DF259C"/>
    <w:rsid w:val="00DF2C1C"/>
    <w:rsid w:val="00DF3765"/>
    <w:rsid w:val="00DF4530"/>
    <w:rsid w:val="00DF53F3"/>
    <w:rsid w:val="00DF611D"/>
    <w:rsid w:val="00DF6479"/>
    <w:rsid w:val="00DF660E"/>
    <w:rsid w:val="00DF7218"/>
    <w:rsid w:val="00DF781B"/>
    <w:rsid w:val="00DF7915"/>
    <w:rsid w:val="00DF7CC8"/>
    <w:rsid w:val="00E00704"/>
    <w:rsid w:val="00E0083C"/>
    <w:rsid w:val="00E00FAF"/>
    <w:rsid w:val="00E01426"/>
    <w:rsid w:val="00E02BD0"/>
    <w:rsid w:val="00E02CED"/>
    <w:rsid w:val="00E044A5"/>
    <w:rsid w:val="00E04BBC"/>
    <w:rsid w:val="00E0667A"/>
    <w:rsid w:val="00E0723C"/>
    <w:rsid w:val="00E10EE2"/>
    <w:rsid w:val="00E14302"/>
    <w:rsid w:val="00E149EF"/>
    <w:rsid w:val="00E15623"/>
    <w:rsid w:val="00E1679F"/>
    <w:rsid w:val="00E17739"/>
    <w:rsid w:val="00E178E4"/>
    <w:rsid w:val="00E17B53"/>
    <w:rsid w:val="00E17D6A"/>
    <w:rsid w:val="00E17FAA"/>
    <w:rsid w:val="00E2014E"/>
    <w:rsid w:val="00E206B0"/>
    <w:rsid w:val="00E21363"/>
    <w:rsid w:val="00E2199D"/>
    <w:rsid w:val="00E224CB"/>
    <w:rsid w:val="00E23013"/>
    <w:rsid w:val="00E2376E"/>
    <w:rsid w:val="00E23B30"/>
    <w:rsid w:val="00E23C54"/>
    <w:rsid w:val="00E242E2"/>
    <w:rsid w:val="00E243F4"/>
    <w:rsid w:val="00E247F9"/>
    <w:rsid w:val="00E258A7"/>
    <w:rsid w:val="00E260E3"/>
    <w:rsid w:val="00E26191"/>
    <w:rsid w:val="00E2674D"/>
    <w:rsid w:val="00E27EEE"/>
    <w:rsid w:val="00E30084"/>
    <w:rsid w:val="00E30268"/>
    <w:rsid w:val="00E30408"/>
    <w:rsid w:val="00E305E3"/>
    <w:rsid w:val="00E32088"/>
    <w:rsid w:val="00E32269"/>
    <w:rsid w:val="00E324D7"/>
    <w:rsid w:val="00E32925"/>
    <w:rsid w:val="00E32C20"/>
    <w:rsid w:val="00E33D1B"/>
    <w:rsid w:val="00E33F77"/>
    <w:rsid w:val="00E34CD3"/>
    <w:rsid w:val="00E34FB1"/>
    <w:rsid w:val="00E368E7"/>
    <w:rsid w:val="00E36A2B"/>
    <w:rsid w:val="00E374CA"/>
    <w:rsid w:val="00E3782F"/>
    <w:rsid w:val="00E40505"/>
    <w:rsid w:val="00E40BF7"/>
    <w:rsid w:val="00E421BE"/>
    <w:rsid w:val="00E42B5E"/>
    <w:rsid w:val="00E4370D"/>
    <w:rsid w:val="00E43E0D"/>
    <w:rsid w:val="00E44083"/>
    <w:rsid w:val="00E45444"/>
    <w:rsid w:val="00E46173"/>
    <w:rsid w:val="00E47057"/>
    <w:rsid w:val="00E51C4C"/>
    <w:rsid w:val="00E51E6E"/>
    <w:rsid w:val="00E5201B"/>
    <w:rsid w:val="00E5324E"/>
    <w:rsid w:val="00E540D4"/>
    <w:rsid w:val="00E54CB4"/>
    <w:rsid w:val="00E54F98"/>
    <w:rsid w:val="00E55056"/>
    <w:rsid w:val="00E557FF"/>
    <w:rsid w:val="00E560CB"/>
    <w:rsid w:val="00E56338"/>
    <w:rsid w:val="00E57D8F"/>
    <w:rsid w:val="00E60C4B"/>
    <w:rsid w:val="00E60C8C"/>
    <w:rsid w:val="00E61209"/>
    <w:rsid w:val="00E6134C"/>
    <w:rsid w:val="00E61646"/>
    <w:rsid w:val="00E61AB4"/>
    <w:rsid w:val="00E61CF8"/>
    <w:rsid w:val="00E63CE6"/>
    <w:rsid w:val="00E642AB"/>
    <w:rsid w:val="00E64902"/>
    <w:rsid w:val="00E64ED3"/>
    <w:rsid w:val="00E651C3"/>
    <w:rsid w:val="00E658D3"/>
    <w:rsid w:val="00E66FB3"/>
    <w:rsid w:val="00E67ABA"/>
    <w:rsid w:val="00E67E9E"/>
    <w:rsid w:val="00E67F8B"/>
    <w:rsid w:val="00E701F1"/>
    <w:rsid w:val="00E703EB"/>
    <w:rsid w:val="00E7074B"/>
    <w:rsid w:val="00E708C7"/>
    <w:rsid w:val="00E7090C"/>
    <w:rsid w:val="00E70968"/>
    <w:rsid w:val="00E70CCD"/>
    <w:rsid w:val="00E71665"/>
    <w:rsid w:val="00E71765"/>
    <w:rsid w:val="00E72CD6"/>
    <w:rsid w:val="00E72F24"/>
    <w:rsid w:val="00E73FC9"/>
    <w:rsid w:val="00E745FE"/>
    <w:rsid w:val="00E74DCC"/>
    <w:rsid w:val="00E75345"/>
    <w:rsid w:val="00E76097"/>
    <w:rsid w:val="00E77E19"/>
    <w:rsid w:val="00E77F5D"/>
    <w:rsid w:val="00E8013A"/>
    <w:rsid w:val="00E80387"/>
    <w:rsid w:val="00E80BD6"/>
    <w:rsid w:val="00E80D64"/>
    <w:rsid w:val="00E811F7"/>
    <w:rsid w:val="00E81AC0"/>
    <w:rsid w:val="00E826FD"/>
    <w:rsid w:val="00E82D58"/>
    <w:rsid w:val="00E82ED7"/>
    <w:rsid w:val="00E83BB6"/>
    <w:rsid w:val="00E84CB0"/>
    <w:rsid w:val="00E8572B"/>
    <w:rsid w:val="00E86103"/>
    <w:rsid w:val="00E86D44"/>
    <w:rsid w:val="00E8716B"/>
    <w:rsid w:val="00E87324"/>
    <w:rsid w:val="00E90F5F"/>
    <w:rsid w:val="00E94C5A"/>
    <w:rsid w:val="00E957E3"/>
    <w:rsid w:val="00E95DCD"/>
    <w:rsid w:val="00E96010"/>
    <w:rsid w:val="00EA0083"/>
    <w:rsid w:val="00EA05A1"/>
    <w:rsid w:val="00EA17B5"/>
    <w:rsid w:val="00EA1B53"/>
    <w:rsid w:val="00EA2560"/>
    <w:rsid w:val="00EA3361"/>
    <w:rsid w:val="00EA33CF"/>
    <w:rsid w:val="00EA34AA"/>
    <w:rsid w:val="00EA3F24"/>
    <w:rsid w:val="00EA4563"/>
    <w:rsid w:val="00EA5370"/>
    <w:rsid w:val="00EA5446"/>
    <w:rsid w:val="00EA5E73"/>
    <w:rsid w:val="00EA79DA"/>
    <w:rsid w:val="00EB02AE"/>
    <w:rsid w:val="00EB10C3"/>
    <w:rsid w:val="00EB1A60"/>
    <w:rsid w:val="00EB20ED"/>
    <w:rsid w:val="00EB2254"/>
    <w:rsid w:val="00EB2961"/>
    <w:rsid w:val="00EB2D06"/>
    <w:rsid w:val="00EB3240"/>
    <w:rsid w:val="00EB375B"/>
    <w:rsid w:val="00EB45C5"/>
    <w:rsid w:val="00EB4AB5"/>
    <w:rsid w:val="00EB5D39"/>
    <w:rsid w:val="00EB5E3B"/>
    <w:rsid w:val="00EB6D75"/>
    <w:rsid w:val="00EC2066"/>
    <w:rsid w:val="00EC28BA"/>
    <w:rsid w:val="00EC312D"/>
    <w:rsid w:val="00EC3668"/>
    <w:rsid w:val="00EC4996"/>
    <w:rsid w:val="00EC4A3D"/>
    <w:rsid w:val="00EC517C"/>
    <w:rsid w:val="00EC6ACB"/>
    <w:rsid w:val="00EC6FE3"/>
    <w:rsid w:val="00EC73FE"/>
    <w:rsid w:val="00ED0E5C"/>
    <w:rsid w:val="00ED1023"/>
    <w:rsid w:val="00ED1B9F"/>
    <w:rsid w:val="00ED24C0"/>
    <w:rsid w:val="00ED25EF"/>
    <w:rsid w:val="00ED274F"/>
    <w:rsid w:val="00ED28EB"/>
    <w:rsid w:val="00ED2B3A"/>
    <w:rsid w:val="00ED2B40"/>
    <w:rsid w:val="00ED3712"/>
    <w:rsid w:val="00ED3A62"/>
    <w:rsid w:val="00ED3DA4"/>
    <w:rsid w:val="00ED422C"/>
    <w:rsid w:val="00ED438A"/>
    <w:rsid w:val="00ED46F0"/>
    <w:rsid w:val="00ED4703"/>
    <w:rsid w:val="00ED49EE"/>
    <w:rsid w:val="00ED528E"/>
    <w:rsid w:val="00ED534E"/>
    <w:rsid w:val="00ED6038"/>
    <w:rsid w:val="00ED7DA8"/>
    <w:rsid w:val="00EE021E"/>
    <w:rsid w:val="00EE0B10"/>
    <w:rsid w:val="00EE1FC8"/>
    <w:rsid w:val="00EE24F0"/>
    <w:rsid w:val="00EE2872"/>
    <w:rsid w:val="00EE2E46"/>
    <w:rsid w:val="00EE3D6C"/>
    <w:rsid w:val="00EE4248"/>
    <w:rsid w:val="00EE5F4B"/>
    <w:rsid w:val="00EE6227"/>
    <w:rsid w:val="00EE7D2D"/>
    <w:rsid w:val="00EF01DC"/>
    <w:rsid w:val="00EF0722"/>
    <w:rsid w:val="00EF17A0"/>
    <w:rsid w:val="00EF1881"/>
    <w:rsid w:val="00EF1CFF"/>
    <w:rsid w:val="00EF2252"/>
    <w:rsid w:val="00EF356A"/>
    <w:rsid w:val="00EF3644"/>
    <w:rsid w:val="00EF54A9"/>
    <w:rsid w:val="00EF5903"/>
    <w:rsid w:val="00EF6186"/>
    <w:rsid w:val="00EF6C68"/>
    <w:rsid w:val="00EF705E"/>
    <w:rsid w:val="00EF74CE"/>
    <w:rsid w:val="00F0003C"/>
    <w:rsid w:val="00F0068B"/>
    <w:rsid w:val="00F00890"/>
    <w:rsid w:val="00F00C49"/>
    <w:rsid w:val="00F0137B"/>
    <w:rsid w:val="00F01B97"/>
    <w:rsid w:val="00F021D0"/>
    <w:rsid w:val="00F0239E"/>
    <w:rsid w:val="00F02CC7"/>
    <w:rsid w:val="00F054F8"/>
    <w:rsid w:val="00F0554F"/>
    <w:rsid w:val="00F05A48"/>
    <w:rsid w:val="00F05E7F"/>
    <w:rsid w:val="00F06B4B"/>
    <w:rsid w:val="00F06DE1"/>
    <w:rsid w:val="00F07673"/>
    <w:rsid w:val="00F121E6"/>
    <w:rsid w:val="00F12C6B"/>
    <w:rsid w:val="00F134BB"/>
    <w:rsid w:val="00F13E53"/>
    <w:rsid w:val="00F14B5B"/>
    <w:rsid w:val="00F1581A"/>
    <w:rsid w:val="00F15AB4"/>
    <w:rsid w:val="00F16F5A"/>
    <w:rsid w:val="00F17055"/>
    <w:rsid w:val="00F20481"/>
    <w:rsid w:val="00F205BA"/>
    <w:rsid w:val="00F20A1F"/>
    <w:rsid w:val="00F20A48"/>
    <w:rsid w:val="00F213E5"/>
    <w:rsid w:val="00F21BE5"/>
    <w:rsid w:val="00F21EFC"/>
    <w:rsid w:val="00F22D73"/>
    <w:rsid w:val="00F23180"/>
    <w:rsid w:val="00F23734"/>
    <w:rsid w:val="00F238ED"/>
    <w:rsid w:val="00F248E5"/>
    <w:rsid w:val="00F24A78"/>
    <w:rsid w:val="00F26126"/>
    <w:rsid w:val="00F30DF7"/>
    <w:rsid w:val="00F32344"/>
    <w:rsid w:val="00F32E2C"/>
    <w:rsid w:val="00F34926"/>
    <w:rsid w:val="00F34F10"/>
    <w:rsid w:val="00F35365"/>
    <w:rsid w:val="00F3566A"/>
    <w:rsid w:val="00F35967"/>
    <w:rsid w:val="00F35ACD"/>
    <w:rsid w:val="00F3681A"/>
    <w:rsid w:val="00F36AEC"/>
    <w:rsid w:val="00F37E04"/>
    <w:rsid w:val="00F40A9D"/>
    <w:rsid w:val="00F40CFF"/>
    <w:rsid w:val="00F40EA1"/>
    <w:rsid w:val="00F41028"/>
    <w:rsid w:val="00F41B80"/>
    <w:rsid w:val="00F42A6E"/>
    <w:rsid w:val="00F42C41"/>
    <w:rsid w:val="00F42F64"/>
    <w:rsid w:val="00F430D7"/>
    <w:rsid w:val="00F436E9"/>
    <w:rsid w:val="00F4498D"/>
    <w:rsid w:val="00F44E7F"/>
    <w:rsid w:val="00F4537F"/>
    <w:rsid w:val="00F4549F"/>
    <w:rsid w:val="00F45F26"/>
    <w:rsid w:val="00F462C3"/>
    <w:rsid w:val="00F46642"/>
    <w:rsid w:val="00F4667D"/>
    <w:rsid w:val="00F475FF"/>
    <w:rsid w:val="00F500AA"/>
    <w:rsid w:val="00F505D5"/>
    <w:rsid w:val="00F51A18"/>
    <w:rsid w:val="00F52653"/>
    <w:rsid w:val="00F53AA7"/>
    <w:rsid w:val="00F55B62"/>
    <w:rsid w:val="00F60CDA"/>
    <w:rsid w:val="00F619F1"/>
    <w:rsid w:val="00F6211D"/>
    <w:rsid w:val="00F626C2"/>
    <w:rsid w:val="00F627F4"/>
    <w:rsid w:val="00F62B4D"/>
    <w:rsid w:val="00F63450"/>
    <w:rsid w:val="00F636F0"/>
    <w:rsid w:val="00F6392F"/>
    <w:rsid w:val="00F6474C"/>
    <w:rsid w:val="00F64CDD"/>
    <w:rsid w:val="00F65076"/>
    <w:rsid w:val="00F65D71"/>
    <w:rsid w:val="00F66108"/>
    <w:rsid w:val="00F6710A"/>
    <w:rsid w:val="00F67559"/>
    <w:rsid w:val="00F67582"/>
    <w:rsid w:val="00F71C6D"/>
    <w:rsid w:val="00F731A0"/>
    <w:rsid w:val="00F74D45"/>
    <w:rsid w:val="00F75367"/>
    <w:rsid w:val="00F75EA8"/>
    <w:rsid w:val="00F76CFE"/>
    <w:rsid w:val="00F7720C"/>
    <w:rsid w:val="00F77401"/>
    <w:rsid w:val="00F7790A"/>
    <w:rsid w:val="00F77E9C"/>
    <w:rsid w:val="00F800A4"/>
    <w:rsid w:val="00F807DD"/>
    <w:rsid w:val="00F80B12"/>
    <w:rsid w:val="00F80C06"/>
    <w:rsid w:val="00F80E70"/>
    <w:rsid w:val="00F814B4"/>
    <w:rsid w:val="00F817C0"/>
    <w:rsid w:val="00F8211B"/>
    <w:rsid w:val="00F8289E"/>
    <w:rsid w:val="00F82BE7"/>
    <w:rsid w:val="00F83495"/>
    <w:rsid w:val="00F84001"/>
    <w:rsid w:val="00F840C2"/>
    <w:rsid w:val="00F8422B"/>
    <w:rsid w:val="00F84AC0"/>
    <w:rsid w:val="00F853DB"/>
    <w:rsid w:val="00F859BE"/>
    <w:rsid w:val="00F85F33"/>
    <w:rsid w:val="00F9006D"/>
    <w:rsid w:val="00F9030D"/>
    <w:rsid w:val="00F90748"/>
    <w:rsid w:val="00F90EAC"/>
    <w:rsid w:val="00F92671"/>
    <w:rsid w:val="00F92AD5"/>
    <w:rsid w:val="00F932D5"/>
    <w:rsid w:val="00F9365E"/>
    <w:rsid w:val="00F93E82"/>
    <w:rsid w:val="00F94902"/>
    <w:rsid w:val="00F9519E"/>
    <w:rsid w:val="00F95C26"/>
    <w:rsid w:val="00F971B3"/>
    <w:rsid w:val="00F97497"/>
    <w:rsid w:val="00F97588"/>
    <w:rsid w:val="00F9776A"/>
    <w:rsid w:val="00F97F45"/>
    <w:rsid w:val="00FA0EBC"/>
    <w:rsid w:val="00FA154A"/>
    <w:rsid w:val="00FA199F"/>
    <w:rsid w:val="00FA1D53"/>
    <w:rsid w:val="00FA2AAD"/>
    <w:rsid w:val="00FA38AA"/>
    <w:rsid w:val="00FA3C6D"/>
    <w:rsid w:val="00FA568F"/>
    <w:rsid w:val="00FA5841"/>
    <w:rsid w:val="00FA59B6"/>
    <w:rsid w:val="00FA5AD9"/>
    <w:rsid w:val="00FA5FFD"/>
    <w:rsid w:val="00FA6CB0"/>
    <w:rsid w:val="00FA726D"/>
    <w:rsid w:val="00FB0124"/>
    <w:rsid w:val="00FB0FCC"/>
    <w:rsid w:val="00FB1972"/>
    <w:rsid w:val="00FB1994"/>
    <w:rsid w:val="00FB2094"/>
    <w:rsid w:val="00FB25F1"/>
    <w:rsid w:val="00FB2783"/>
    <w:rsid w:val="00FB2963"/>
    <w:rsid w:val="00FB385E"/>
    <w:rsid w:val="00FB3F9F"/>
    <w:rsid w:val="00FB475C"/>
    <w:rsid w:val="00FB50F0"/>
    <w:rsid w:val="00FB55B6"/>
    <w:rsid w:val="00FB5F09"/>
    <w:rsid w:val="00FB6113"/>
    <w:rsid w:val="00FB62EC"/>
    <w:rsid w:val="00FB6D14"/>
    <w:rsid w:val="00FB6EC3"/>
    <w:rsid w:val="00FC1121"/>
    <w:rsid w:val="00FC1843"/>
    <w:rsid w:val="00FC18EB"/>
    <w:rsid w:val="00FC2492"/>
    <w:rsid w:val="00FC275B"/>
    <w:rsid w:val="00FC2AAE"/>
    <w:rsid w:val="00FC3076"/>
    <w:rsid w:val="00FC3C9D"/>
    <w:rsid w:val="00FC3DF7"/>
    <w:rsid w:val="00FC46D3"/>
    <w:rsid w:val="00FC4C95"/>
    <w:rsid w:val="00FC5136"/>
    <w:rsid w:val="00FC54D9"/>
    <w:rsid w:val="00FC5A5C"/>
    <w:rsid w:val="00FC5E94"/>
    <w:rsid w:val="00FC60F8"/>
    <w:rsid w:val="00FC6D9A"/>
    <w:rsid w:val="00FC6FEE"/>
    <w:rsid w:val="00FC7BC3"/>
    <w:rsid w:val="00FD05CE"/>
    <w:rsid w:val="00FD05D3"/>
    <w:rsid w:val="00FD07F2"/>
    <w:rsid w:val="00FD0BA5"/>
    <w:rsid w:val="00FD0BDF"/>
    <w:rsid w:val="00FD1620"/>
    <w:rsid w:val="00FD16AE"/>
    <w:rsid w:val="00FD178F"/>
    <w:rsid w:val="00FD1AF4"/>
    <w:rsid w:val="00FD2462"/>
    <w:rsid w:val="00FD24EF"/>
    <w:rsid w:val="00FD3531"/>
    <w:rsid w:val="00FD365A"/>
    <w:rsid w:val="00FD3748"/>
    <w:rsid w:val="00FD3774"/>
    <w:rsid w:val="00FD391B"/>
    <w:rsid w:val="00FD3E64"/>
    <w:rsid w:val="00FD5651"/>
    <w:rsid w:val="00FD649A"/>
    <w:rsid w:val="00FD736F"/>
    <w:rsid w:val="00FD749B"/>
    <w:rsid w:val="00FD7952"/>
    <w:rsid w:val="00FE0ACC"/>
    <w:rsid w:val="00FE0F8E"/>
    <w:rsid w:val="00FE1A5C"/>
    <w:rsid w:val="00FE20B4"/>
    <w:rsid w:val="00FE2F24"/>
    <w:rsid w:val="00FE359C"/>
    <w:rsid w:val="00FE3CF4"/>
    <w:rsid w:val="00FE425D"/>
    <w:rsid w:val="00FE46A2"/>
    <w:rsid w:val="00FE4C14"/>
    <w:rsid w:val="00FE4E39"/>
    <w:rsid w:val="00FE5593"/>
    <w:rsid w:val="00FE71AC"/>
    <w:rsid w:val="00FE7844"/>
    <w:rsid w:val="00FE7FB2"/>
    <w:rsid w:val="00FF024B"/>
    <w:rsid w:val="00FF0B47"/>
    <w:rsid w:val="00FF11AD"/>
    <w:rsid w:val="00FF1F0B"/>
    <w:rsid w:val="00FF2AC4"/>
    <w:rsid w:val="00FF38D2"/>
    <w:rsid w:val="00FF5757"/>
    <w:rsid w:val="00FF5CBA"/>
    <w:rsid w:val="00FF60DD"/>
    <w:rsid w:val="00FF6437"/>
    <w:rsid w:val="00FF654D"/>
    <w:rsid w:val="00FF777F"/>
    <w:rsid w:val="00FF7E71"/>
    <w:rsid w:val="01128476"/>
    <w:rsid w:val="044FEA07"/>
    <w:rsid w:val="0ADDDEE7"/>
    <w:rsid w:val="0E4E2AED"/>
    <w:rsid w:val="0EFC2AD0"/>
    <w:rsid w:val="0F38081C"/>
    <w:rsid w:val="0FBCD4CD"/>
    <w:rsid w:val="11537B7C"/>
    <w:rsid w:val="1205A0F8"/>
    <w:rsid w:val="1362F2C1"/>
    <w:rsid w:val="146A7DB0"/>
    <w:rsid w:val="159E90F4"/>
    <w:rsid w:val="15F7E854"/>
    <w:rsid w:val="196503D8"/>
    <w:rsid w:val="1E06F460"/>
    <w:rsid w:val="1F2BC35B"/>
    <w:rsid w:val="2019E225"/>
    <w:rsid w:val="216C7D80"/>
    <w:rsid w:val="22D52946"/>
    <w:rsid w:val="25DCE189"/>
    <w:rsid w:val="26061A3D"/>
    <w:rsid w:val="2841EE78"/>
    <w:rsid w:val="28F111E2"/>
    <w:rsid w:val="29B078AA"/>
    <w:rsid w:val="2A79E6B1"/>
    <w:rsid w:val="2F27371D"/>
    <w:rsid w:val="2F719FE4"/>
    <w:rsid w:val="3D062ABC"/>
    <w:rsid w:val="3E6969D1"/>
    <w:rsid w:val="3F539B89"/>
    <w:rsid w:val="44462509"/>
    <w:rsid w:val="45C8442F"/>
    <w:rsid w:val="45E72548"/>
    <w:rsid w:val="46035E25"/>
    <w:rsid w:val="4A32E315"/>
    <w:rsid w:val="4C44F924"/>
    <w:rsid w:val="50578F5D"/>
    <w:rsid w:val="5316421D"/>
    <w:rsid w:val="53963196"/>
    <w:rsid w:val="5B888DCC"/>
    <w:rsid w:val="5C2EE5C5"/>
    <w:rsid w:val="5E5C2562"/>
    <w:rsid w:val="60258124"/>
    <w:rsid w:val="6348A059"/>
    <w:rsid w:val="63CE9BAE"/>
    <w:rsid w:val="64F80EAE"/>
    <w:rsid w:val="65AF62FE"/>
    <w:rsid w:val="6722592A"/>
    <w:rsid w:val="67235721"/>
    <w:rsid w:val="696DC4FA"/>
    <w:rsid w:val="6CC6C6D8"/>
    <w:rsid w:val="6DED8FC8"/>
    <w:rsid w:val="6E0B5D13"/>
    <w:rsid w:val="6E7F1D0E"/>
    <w:rsid w:val="7021BBF2"/>
    <w:rsid w:val="70B9C7DE"/>
    <w:rsid w:val="7370FBDF"/>
    <w:rsid w:val="73C290EE"/>
    <w:rsid w:val="73E7B3D5"/>
    <w:rsid w:val="76267CE1"/>
    <w:rsid w:val="767CF2D6"/>
    <w:rsid w:val="772EB770"/>
    <w:rsid w:val="7A1E1687"/>
    <w:rsid w:val="7AAE2221"/>
    <w:rsid w:val="7D262A11"/>
    <w:rsid w:val="7F87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28868C"/>
  <w15:docId w15:val="{0E10BD55-C608-4038-BC8C-CC82660EF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0F1"/>
    <w:rPr>
      <w:sz w:val="24"/>
      <w:szCs w:val="24"/>
      <w:lang w:val="en-GB" w:eastAsia="en-GB"/>
    </w:rPr>
  </w:style>
  <w:style w:type="paragraph" w:styleId="Heading1">
    <w:name w:val="heading 1"/>
    <w:aliases w:val="Part"/>
    <w:basedOn w:val="Normal"/>
    <w:next w:val="Normal"/>
    <w:link w:val="Heading1Char"/>
    <w:autoRedefine/>
    <w:qFormat/>
    <w:rsid w:val="00445CBA"/>
    <w:pPr>
      <w:outlineLvl w:val="0"/>
    </w:pPr>
    <w:rPr>
      <w:sz w:val="18"/>
      <w:szCs w:val="18"/>
      <w:lang w:eastAsia="en-US"/>
    </w:rPr>
  </w:style>
  <w:style w:type="paragraph" w:styleId="Heading2">
    <w:name w:val="heading 2"/>
    <w:aliases w:val="Chpt"/>
    <w:basedOn w:val="Normal"/>
    <w:next w:val="Normal"/>
    <w:link w:val="Heading2Char"/>
    <w:autoRedefine/>
    <w:qFormat/>
    <w:rsid w:val="00224813"/>
    <w:pPr>
      <w:widowControl w:val="0"/>
      <w:outlineLvl w:val="1"/>
    </w:pPr>
    <w:rPr>
      <w:iCs/>
      <w:color w:val="000000" w:themeColor="text1"/>
      <w:sz w:val="18"/>
      <w:szCs w:val="18"/>
      <w:lang w:eastAsia="en-US"/>
    </w:rPr>
  </w:style>
  <w:style w:type="paragraph" w:styleId="Heading3">
    <w:name w:val="heading 3"/>
    <w:basedOn w:val="Normal"/>
    <w:next w:val="Normal"/>
    <w:autoRedefine/>
    <w:qFormat/>
    <w:rsid w:val="004607CF"/>
    <w:pPr>
      <w:widowControl w:val="0"/>
      <w:jc w:val="center"/>
      <w:outlineLvl w:val="2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rsid w:val="004E0D8B"/>
    <w:rPr>
      <w:b/>
    </w:rPr>
  </w:style>
  <w:style w:type="character" w:customStyle="1" w:styleId="BoldItalic">
    <w:name w:val="Bold Italic"/>
    <w:rsid w:val="004E0D8B"/>
    <w:rPr>
      <w:b/>
      <w:i/>
    </w:rPr>
  </w:style>
  <w:style w:type="paragraph" w:customStyle="1" w:styleId="NewPara">
    <w:name w:val="NewPara"/>
    <w:basedOn w:val="Normal"/>
    <w:next w:val="Normal"/>
    <w:link w:val="NewParaChar"/>
    <w:qFormat/>
    <w:rsid w:val="004E0D8B"/>
    <w:pPr>
      <w:tabs>
        <w:tab w:val="left" w:pos="709"/>
      </w:tabs>
      <w:spacing w:before="160" w:after="20"/>
    </w:pPr>
    <w:rPr>
      <w:noProof/>
      <w:sz w:val="22"/>
      <w:szCs w:val="20"/>
    </w:rPr>
  </w:style>
  <w:style w:type="paragraph" w:styleId="Footer">
    <w:name w:val="footer"/>
    <w:basedOn w:val="Normal"/>
    <w:rsid w:val="004E0D8B"/>
    <w:pPr>
      <w:tabs>
        <w:tab w:val="center" w:pos="4320"/>
        <w:tab w:val="right" w:pos="8640"/>
      </w:tabs>
      <w:spacing w:before="120"/>
    </w:pPr>
    <w:rPr>
      <w:noProof/>
      <w:sz w:val="22"/>
      <w:szCs w:val="20"/>
    </w:rPr>
  </w:style>
  <w:style w:type="paragraph" w:styleId="Header">
    <w:name w:val="header"/>
    <w:basedOn w:val="Normal"/>
    <w:rsid w:val="004E0D8B"/>
    <w:pPr>
      <w:tabs>
        <w:tab w:val="center" w:pos="4153"/>
        <w:tab w:val="right" w:pos="8647"/>
      </w:tabs>
    </w:pPr>
    <w:rPr>
      <w:noProof/>
      <w:sz w:val="22"/>
      <w:szCs w:val="20"/>
    </w:rPr>
  </w:style>
  <w:style w:type="character" w:customStyle="1" w:styleId="Italic">
    <w:name w:val="Italic"/>
    <w:rsid w:val="004E0D8B"/>
    <w:rPr>
      <w:i/>
    </w:rPr>
  </w:style>
  <w:style w:type="character" w:customStyle="1" w:styleId="NroPara">
    <w:name w:val="NroPara"/>
    <w:basedOn w:val="DefaultParagraphFont"/>
    <w:rsid w:val="004E0D8B"/>
  </w:style>
  <w:style w:type="table" w:styleId="TableGrid">
    <w:name w:val="Table Grid"/>
    <w:basedOn w:val="TableNormal"/>
    <w:rsid w:val="00936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ankLine">
    <w:name w:val="BlankLine"/>
    <w:basedOn w:val="Normal"/>
    <w:next w:val="Normal"/>
    <w:rsid w:val="00480C41"/>
    <w:pPr>
      <w:numPr>
        <w:numId w:val="1"/>
      </w:numPr>
    </w:pPr>
    <w:rPr>
      <w:noProof/>
      <w:sz w:val="22"/>
      <w:szCs w:val="20"/>
    </w:rPr>
  </w:style>
  <w:style w:type="paragraph" w:customStyle="1" w:styleId="SeqListLev1">
    <w:name w:val="Seq List Lev1"/>
    <w:basedOn w:val="Normal"/>
    <w:rsid w:val="00480C41"/>
    <w:pPr>
      <w:numPr>
        <w:ilvl w:val="1"/>
        <w:numId w:val="1"/>
      </w:numPr>
    </w:pPr>
    <w:rPr>
      <w:noProof/>
      <w:sz w:val="22"/>
      <w:szCs w:val="20"/>
    </w:rPr>
  </w:style>
  <w:style w:type="paragraph" w:customStyle="1" w:styleId="SeqListLev2">
    <w:name w:val="Seq List Lev2"/>
    <w:basedOn w:val="SeqListLev1"/>
    <w:rsid w:val="00480C41"/>
    <w:pPr>
      <w:numPr>
        <w:ilvl w:val="2"/>
      </w:numPr>
    </w:pPr>
  </w:style>
  <w:style w:type="paragraph" w:customStyle="1" w:styleId="SeqListLev3">
    <w:name w:val="Seq List Lev3"/>
    <w:basedOn w:val="SeqListLev2"/>
    <w:rsid w:val="00480C41"/>
    <w:pPr>
      <w:numPr>
        <w:ilvl w:val="3"/>
      </w:numPr>
    </w:pPr>
  </w:style>
  <w:style w:type="paragraph" w:customStyle="1" w:styleId="SeqListLev4">
    <w:name w:val="Seq List Lev4"/>
    <w:basedOn w:val="SeqListLev3"/>
    <w:rsid w:val="00480C41"/>
    <w:pPr>
      <w:numPr>
        <w:ilvl w:val="4"/>
      </w:numPr>
    </w:pPr>
  </w:style>
  <w:style w:type="character" w:styleId="PageNumber">
    <w:name w:val="page number"/>
    <w:basedOn w:val="DefaultParagraphFont"/>
    <w:rsid w:val="00B03DAC"/>
  </w:style>
  <w:style w:type="character" w:customStyle="1" w:styleId="Heading2Char">
    <w:name w:val="Heading 2 Char"/>
    <w:aliases w:val="Chpt Char"/>
    <w:link w:val="Heading2"/>
    <w:rsid w:val="00224813"/>
    <w:rPr>
      <w:iCs/>
      <w:color w:val="000000" w:themeColor="text1"/>
      <w:sz w:val="18"/>
      <w:szCs w:val="18"/>
      <w:lang w:val="en-GB"/>
    </w:rPr>
  </w:style>
  <w:style w:type="paragraph" w:customStyle="1" w:styleId="StyleHeading3ComplexTimesNewRoman10pt">
    <w:name w:val="Style Heading 3 + (Complex) Times New Roman 10 pt"/>
    <w:basedOn w:val="Normal"/>
    <w:next w:val="Normal"/>
    <w:rsid w:val="00C404CB"/>
    <w:pPr>
      <w:ind w:left="454" w:hanging="454"/>
    </w:pPr>
    <w:rPr>
      <w:sz w:val="20"/>
      <w:szCs w:val="20"/>
    </w:rPr>
  </w:style>
  <w:style w:type="numbering" w:styleId="111111">
    <w:name w:val="Outline List 2"/>
    <w:basedOn w:val="NoList"/>
    <w:rsid w:val="00DF2C1C"/>
    <w:pPr>
      <w:numPr>
        <w:numId w:val="2"/>
      </w:numPr>
    </w:pPr>
  </w:style>
  <w:style w:type="paragraph" w:styleId="BalloonText">
    <w:name w:val="Balloon Text"/>
    <w:basedOn w:val="Normal"/>
    <w:semiHidden/>
    <w:rsid w:val="005D2B95"/>
    <w:rPr>
      <w:rFonts w:ascii="Tahoma" w:hAnsi="Tahoma" w:cs="Tahoma"/>
      <w:sz w:val="16"/>
      <w:szCs w:val="16"/>
    </w:rPr>
  </w:style>
  <w:style w:type="paragraph" w:customStyle="1" w:styleId="CarattereCarattereCharCarattereCarattere">
    <w:name w:val="Carattere Carattere Char Carattere Carattere"/>
    <w:basedOn w:val="Normal"/>
    <w:rsid w:val="00D7717F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harChar">
    <w:name w:val="Char Char"/>
    <w:basedOn w:val="Normal"/>
    <w:rsid w:val="00B1273D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ZchnZchn">
    <w:name w:val="Zchn Zchn"/>
    <w:basedOn w:val="Normal"/>
    <w:rsid w:val="002E5095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paragraph" w:customStyle="1" w:styleId="Car">
    <w:name w:val="Car"/>
    <w:basedOn w:val="Normal"/>
    <w:rsid w:val="00A61717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character" w:customStyle="1" w:styleId="CarChar1">
    <w:name w:val="Car Char1"/>
    <w:rsid w:val="006436F2"/>
    <w:rPr>
      <w:iCs/>
      <w:sz w:val="24"/>
      <w:szCs w:val="24"/>
      <w:lang w:val="en-GB" w:eastAsia="en-GB" w:bidi="ar-SA"/>
    </w:rPr>
  </w:style>
  <w:style w:type="character" w:styleId="Hyperlink">
    <w:name w:val="Hyperlink"/>
    <w:rsid w:val="005D6CB4"/>
    <w:rPr>
      <w:color w:val="0000FF"/>
      <w:u w:val="single"/>
    </w:rPr>
  </w:style>
  <w:style w:type="character" w:styleId="Strong">
    <w:name w:val="Strong"/>
    <w:qFormat/>
    <w:rsid w:val="005530C0"/>
    <w:rPr>
      <w:b/>
      <w:bCs/>
    </w:rPr>
  </w:style>
  <w:style w:type="character" w:styleId="CommentReference">
    <w:name w:val="annotation reference"/>
    <w:semiHidden/>
    <w:rsid w:val="004610AA"/>
    <w:rPr>
      <w:sz w:val="16"/>
      <w:szCs w:val="16"/>
    </w:rPr>
  </w:style>
  <w:style w:type="paragraph" w:styleId="CommentText">
    <w:name w:val="annotation text"/>
    <w:basedOn w:val="Normal"/>
    <w:semiHidden/>
    <w:rsid w:val="004610AA"/>
    <w:rPr>
      <w:sz w:val="20"/>
      <w:szCs w:val="20"/>
      <w:lang w:eastAsia="en-US"/>
    </w:rPr>
  </w:style>
  <w:style w:type="paragraph" w:styleId="FootnoteText">
    <w:name w:val="footnote text"/>
    <w:basedOn w:val="Normal"/>
    <w:semiHidden/>
    <w:rsid w:val="004610AA"/>
    <w:rPr>
      <w:sz w:val="20"/>
      <w:szCs w:val="20"/>
      <w:lang w:eastAsia="en-US"/>
    </w:rPr>
  </w:style>
  <w:style w:type="character" w:styleId="FootnoteReference">
    <w:name w:val="footnote reference"/>
    <w:semiHidden/>
    <w:rsid w:val="004610AA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DC1B53"/>
    <w:rPr>
      <w:b/>
      <w:bCs/>
      <w:lang w:eastAsia="en-GB"/>
    </w:rPr>
  </w:style>
  <w:style w:type="paragraph" w:styleId="NormalWeb">
    <w:name w:val="Normal (Web)"/>
    <w:basedOn w:val="Normal"/>
    <w:rsid w:val="00DD0F8F"/>
    <w:pPr>
      <w:spacing w:before="100" w:beforeAutospacing="1" w:after="100" w:afterAutospacing="1"/>
    </w:pPr>
  </w:style>
  <w:style w:type="paragraph" w:customStyle="1" w:styleId="CarattereCarattere">
    <w:name w:val="Carattere Carattere"/>
    <w:basedOn w:val="Normal"/>
    <w:rsid w:val="00B37481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character" w:styleId="FollowedHyperlink">
    <w:name w:val="FollowedHyperlink"/>
    <w:rsid w:val="00126DE1"/>
    <w:rPr>
      <w:color w:val="800080"/>
      <w:u w:val="single"/>
    </w:rPr>
  </w:style>
  <w:style w:type="paragraph" w:customStyle="1" w:styleId="Header1">
    <w:name w:val="Header1"/>
    <w:rsid w:val="00BE14E3"/>
    <w:pPr>
      <w:tabs>
        <w:tab w:val="center" w:pos="4320"/>
        <w:tab w:val="right" w:pos="8640"/>
      </w:tabs>
    </w:pPr>
    <w:rPr>
      <w:rFonts w:eastAsia="ヒラギノ角ゴ Pro W3"/>
      <w:color w:val="000000"/>
      <w:sz w:val="24"/>
      <w:lang w:val="en-GB"/>
    </w:rPr>
  </w:style>
  <w:style w:type="paragraph" w:customStyle="1" w:styleId="CharCharCharCharCharCharCharCharCharCharCharCharCharCharCharCharCharCharCharCharCharCharChar">
    <w:name w:val="Char Char Char Char Char Char Char Char Char Char Char Char Char Char Char Char Char Char Char Char Char Char Char"/>
    <w:basedOn w:val="Normal"/>
    <w:rsid w:val="008377B2"/>
    <w:pPr>
      <w:spacing w:after="160" w:line="240" w:lineRule="exact"/>
    </w:pPr>
    <w:rPr>
      <w:rFonts w:ascii="Tahoma" w:eastAsia="MS Mincho" w:hAnsi="Tahoma"/>
      <w:sz w:val="20"/>
      <w:szCs w:val="20"/>
    </w:rPr>
  </w:style>
  <w:style w:type="paragraph" w:customStyle="1" w:styleId="LightList-Accent31">
    <w:name w:val="Light List - Accent 31"/>
    <w:hidden/>
    <w:uiPriority w:val="71"/>
    <w:rsid w:val="0039451D"/>
    <w:rPr>
      <w:sz w:val="24"/>
      <w:szCs w:val="24"/>
      <w:lang w:val="en-GB" w:eastAsia="en-GB"/>
    </w:rPr>
  </w:style>
  <w:style w:type="paragraph" w:customStyle="1" w:styleId="IndentedParagraph">
    <w:name w:val="Indented Paragraph"/>
    <w:basedOn w:val="Normal"/>
    <w:link w:val="IndentedParagraphChar"/>
    <w:qFormat/>
    <w:rsid w:val="00B27552"/>
    <w:pPr>
      <w:spacing w:before="120"/>
      <w:ind w:firstLine="720"/>
    </w:pPr>
    <w:rPr>
      <w:rFonts w:eastAsia="Calibri" w:cs="Akhbar MT"/>
      <w:sz w:val="22"/>
      <w:szCs w:val="30"/>
      <w:lang w:eastAsia="en-US"/>
    </w:rPr>
  </w:style>
  <w:style w:type="character" w:customStyle="1" w:styleId="IndentedParagraphChar">
    <w:name w:val="Indented Paragraph Char"/>
    <w:basedOn w:val="DefaultParagraphFont"/>
    <w:link w:val="IndentedParagraph"/>
    <w:rsid w:val="00B27552"/>
    <w:rPr>
      <w:rFonts w:eastAsia="Calibri" w:cs="Akhbar MT"/>
      <w:sz w:val="22"/>
      <w:szCs w:val="30"/>
      <w:lang w:val="en-GB"/>
    </w:rPr>
  </w:style>
  <w:style w:type="character" w:customStyle="1" w:styleId="NewParaChar">
    <w:name w:val="NewPara Char"/>
    <w:basedOn w:val="DefaultParagraphFont"/>
    <w:link w:val="NewPara"/>
    <w:rsid w:val="00046852"/>
    <w:rPr>
      <w:noProof/>
      <w:sz w:val="22"/>
      <w:lang w:val="en-GB" w:eastAsia="en-GB"/>
    </w:rPr>
  </w:style>
  <w:style w:type="paragraph" w:styleId="ListParagraph">
    <w:name w:val="List Paragraph"/>
    <w:basedOn w:val="Normal"/>
    <w:uiPriority w:val="34"/>
    <w:qFormat/>
    <w:rsid w:val="00205704"/>
    <w:pPr>
      <w:ind w:left="720"/>
      <w:contextualSpacing/>
    </w:pPr>
  </w:style>
  <w:style w:type="paragraph" w:customStyle="1" w:styleId="People">
    <w:name w:val="People"/>
    <w:basedOn w:val="Normal"/>
    <w:rsid w:val="004F328B"/>
    <w:pPr>
      <w:keepNext/>
      <w:keepLines/>
      <w:ind w:left="284"/>
    </w:pPr>
    <w:rPr>
      <w:rFonts w:eastAsia="SimSun" w:cs="Times"/>
      <w:sz w:val="22"/>
      <w:szCs w:val="28"/>
      <w:lang w:eastAsia="zh-CN"/>
    </w:rPr>
  </w:style>
  <w:style w:type="character" w:customStyle="1" w:styleId="Heading1Char">
    <w:name w:val="Heading 1 Char"/>
    <w:aliases w:val="Part Char"/>
    <w:basedOn w:val="DefaultParagraphFont"/>
    <w:link w:val="Heading1"/>
    <w:rsid w:val="00445CBA"/>
    <w:rPr>
      <w:sz w:val="18"/>
      <w:szCs w:val="18"/>
      <w:lang w:val="en-GB"/>
    </w:rPr>
  </w:style>
  <w:style w:type="paragraph" w:customStyle="1" w:styleId="Default">
    <w:name w:val="Default"/>
    <w:rsid w:val="003E38E3"/>
    <w:pPr>
      <w:autoSpaceDE w:val="0"/>
      <w:autoSpaceDN w:val="0"/>
      <w:adjustRightInd w:val="0"/>
    </w:pPr>
    <w:rPr>
      <w:color w:val="000000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54139A"/>
    <w:rPr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C703F9"/>
  </w:style>
  <w:style w:type="character" w:customStyle="1" w:styleId="eop">
    <w:name w:val="eop"/>
    <w:basedOn w:val="DefaultParagraphFont"/>
    <w:rsid w:val="00C703F9"/>
  </w:style>
  <w:style w:type="paragraph" w:customStyle="1" w:styleId="paragraph">
    <w:name w:val="paragraph"/>
    <w:basedOn w:val="Normal"/>
    <w:rsid w:val="000571E7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customStyle="1" w:styleId="IPPHeader">
    <w:name w:val="IPP Header"/>
    <w:basedOn w:val="Normal"/>
    <w:qFormat/>
    <w:rsid w:val="001A21F0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eastAsia="MS Mincho" w:hAnsi="Arial"/>
      <w:sz w:val="18"/>
      <w:lang w:val="en-US" w:eastAsia="en-US"/>
    </w:rPr>
  </w:style>
  <w:style w:type="paragraph" w:customStyle="1" w:styleId="IPPFooter">
    <w:name w:val="IPP Footer"/>
    <w:basedOn w:val="Normal"/>
    <w:next w:val="PlainText"/>
    <w:qFormat/>
    <w:rsid w:val="00E56338"/>
    <w:pPr>
      <w:pBdr>
        <w:top w:val="single" w:sz="4" w:space="4" w:color="auto"/>
      </w:pBdr>
      <w:tabs>
        <w:tab w:val="right" w:pos="9072"/>
      </w:tabs>
      <w:spacing w:after="120"/>
      <w:jc w:val="right"/>
    </w:pPr>
    <w:rPr>
      <w:rFonts w:ascii="Arial" w:eastAsia="MS Mincho" w:hAnsi="Arial" w:cstheme="minorBidi"/>
      <w:b/>
      <w:sz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6338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6338"/>
    <w:rPr>
      <w:rFonts w:ascii="Consolas" w:hAnsi="Consolas"/>
      <w:sz w:val="21"/>
      <w:szCs w:val="21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07BD0"/>
    <w:rPr>
      <w:color w:val="605E5C"/>
      <w:shd w:val="clear" w:color="auto" w:fill="E1DFDD"/>
    </w:rPr>
  </w:style>
  <w:style w:type="paragraph" w:customStyle="1" w:styleId="IPPArialTable">
    <w:name w:val="IPP Arial Table"/>
    <w:basedOn w:val="Normal"/>
    <w:qFormat/>
    <w:rsid w:val="00A7626C"/>
    <w:pPr>
      <w:spacing w:before="60" w:after="60"/>
    </w:pPr>
    <w:rPr>
      <w:rFonts w:ascii="Arial" w:eastAsia="Times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ippc.int/en/publications/95380/" TargetMode="External"/><Relationship Id="rId117" Type="http://schemas.openxmlformats.org/officeDocument/2006/relationships/footer" Target="footer2.xml"/><Relationship Id="rId21" Type="http://schemas.openxmlformats.org/officeDocument/2006/relationships/hyperlink" Target="https://www.ippc.int/en/publications/95422/" TargetMode="External"/><Relationship Id="rId42" Type="http://schemas.openxmlformats.org/officeDocument/2006/relationships/hyperlink" Target="https://www.ippc.int/en/publications/95395/" TargetMode="External"/><Relationship Id="rId47" Type="http://schemas.openxmlformats.org/officeDocument/2006/relationships/hyperlink" Target="https://www.ippc.int/en/publications/95399/" TargetMode="External"/><Relationship Id="rId63" Type="http://schemas.openxmlformats.org/officeDocument/2006/relationships/hyperlink" Target="https://www.ippc.int/en/publications/95433/" TargetMode="External"/><Relationship Id="rId68" Type="http://schemas.openxmlformats.org/officeDocument/2006/relationships/hyperlink" Target="https://www.ippc.int/en/publications/94311/" TargetMode="External"/><Relationship Id="rId84" Type="http://schemas.openxmlformats.org/officeDocument/2006/relationships/hyperlink" Target="https://www.ippc.int/en/publications/95457/" TargetMode="External"/><Relationship Id="rId89" Type="http://schemas.openxmlformats.org/officeDocument/2006/relationships/hyperlink" Target="https://www.ippc.int/en/publications/95467/" TargetMode="External"/><Relationship Id="rId112" Type="http://schemas.openxmlformats.org/officeDocument/2006/relationships/hyperlink" Target="https://www.ippc.int/en/publications/95513/" TargetMode="External"/><Relationship Id="rId16" Type="http://schemas.openxmlformats.org/officeDocument/2006/relationships/hyperlink" Target="https://www.ippc.int/en/publications/95375/" TargetMode="External"/><Relationship Id="rId107" Type="http://schemas.openxmlformats.org/officeDocument/2006/relationships/hyperlink" Target="https://www.ippc.int/en/publications/95512/" TargetMode="External"/><Relationship Id="rId11" Type="http://schemas.openxmlformats.org/officeDocument/2006/relationships/hyperlink" Target="https://www.ippc.int/en/publications/95256/" TargetMode="External"/><Relationship Id="rId32" Type="http://schemas.openxmlformats.org/officeDocument/2006/relationships/hyperlink" Target="https://www.ippc.int/en/publications/95386/" TargetMode="External"/><Relationship Id="rId37" Type="http://schemas.openxmlformats.org/officeDocument/2006/relationships/hyperlink" Target="https://www.ippc.int/en/publications/95390/" TargetMode="External"/><Relationship Id="rId53" Type="http://schemas.openxmlformats.org/officeDocument/2006/relationships/hyperlink" Target="https://www.ippc.int/en/publications/95402/" TargetMode="External"/><Relationship Id="rId58" Type="http://schemas.openxmlformats.org/officeDocument/2006/relationships/hyperlink" Target="https://www.ippc.int/en/publications/94251/" TargetMode="External"/><Relationship Id="rId74" Type="http://schemas.openxmlformats.org/officeDocument/2006/relationships/hyperlink" Target="https://www.ippc.int/en/publications/95435/" TargetMode="External"/><Relationship Id="rId79" Type="http://schemas.openxmlformats.org/officeDocument/2006/relationships/hyperlink" Target="https://www.ippc.int/en/publications/95448/" TargetMode="External"/><Relationship Id="rId102" Type="http://schemas.openxmlformats.org/officeDocument/2006/relationships/hyperlink" Target="https://www.ippc.int/en/publications/95492/" TargetMode="External"/><Relationship Id="rId5" Type="http://schemas.openxmlformats.org/officeDocument/2006/relationships/numbering" Target="numbering.xml"/><Relationship Id="rId90" Type="http://schemas.openxmlformats.org/officeDocument/2006/relationships/hyperlink" Target="https://www.ippc.int/en/publications/95468/" TargetMode="External"/><Relationship Id="rId95" Type="http://schemas.openxmlformats.org/officeDocument/2006/relationships/hyperlink" Target="https://www.ippc.int/en/publications/95474/" TargetMode="External"/><Relationship Id="rId22" Type="http://schemas.openxmlformats.org/officeDocument/2006/relationships/hyperlink" Target="https://www.ippc.int/en/publications/95423/" TargetMode="External"/><Relationship Id="rId27" Type="http://schemas.openxmlformats.org/officeDocument/2006/relationships/hyperlink" Target="https://www.ippc.int/en/publications/95381/" TargetMode="External"/><Relationship Id="rId43" Type="http://schemas.openxmlformats.org/officeDocument/2006/relationships/hyperlink" Target="https://www.ippc.int/en/publications/95403/" TargetMode="External"/><Relationship Id="rId48" Type="http://schemas.openxmlformats.org/officeDocument/2006/relationships/hyperlink" Target="https://www.ippc.int/en/publications/94247/" TargetMode="External"/><Relationship Id="rId64" Type="http://schemas.openxmlformats.org/officeDocument/2006/relationships/hyperlink" Target="https://www.ippc.int/en/publications/94272/" TargetMode="External"/><Relationship Id="rId69" Type="http://schemas.openxmlformats.org/officeDocument/2006/relationships/hyperlink" Target="https://www.ippc.int/en/publications/95462/" TargetMode="External"/><Relationship Id="rId113" Type="http://schemas.openxmlformats.org/officeDocument/2006/relationships/hyperlink" Target="https://www.ippc.int/en/publications/95514/" TargetMode="External"/><Relationship Id="rId118" Type="http://schemas.openxmlformats.org/officeDocument/2006/relationships/header" Target="header3.xml"/><Relationship Id="rId80" Type="http://schemas.openxmlformats.org/officeDocument/2006/relationships/hyperlink" Target="https://www.ippc.int/en/publications/95450/" TargetMode="External"/><Relationship Id="rId85" Type="http://schemas.openxmlformats.org/officeDocument/2006/relationships/hyperlink" Target="https://www.ippc.int/en/publications/95458/" TargetMode="External"/><Relationship Id="rId12" Type="http://schemas.openxmlformats.org/officeDocument/2006/relationships/hyperlink" Target="https://www.ippc.int/en/publications/95371/" TargetMode="External"/><Relationship Id="rId17" Type="http://schemas.openxmlformats.org/officeDocument/2006/relationships/hyperlink" Target="https://www.ippc.int/en/publications/95376/" TargetMode="External"/><Relationship Id="rId33" Type="http://schemas.openxmlformats.org/officeDocument/2006/relationships/hyperlink" Target="https://www.ippc.int/en/publications/95404/" TargetMode="External"/><Relationship Id="rId38" Type="http://schemas.openxmlformats.org/officeDocument/2006/relationships/hyperlink" Target="https://www.ippc.int/en/publications/95391/" TargetMode="External"/><Relationship Id="rId59" Type="http://schemas.openxmlformats.org/officeDocument/2006/relationships/hyperlink" Target="https://www.ippc.int/en/publications/95408/" TargetMode="External"/><Relationship Id="rId103" Type="http://schemas.openxmlformats.org/officeDocument/2006/relationships/hyperlink" Target="https://www.ippc.int/en/publications/95493/" TargetMode="External"/><Relationship Id="rId108" Type="http://schemas.openxmlformats.org/officeDocument/2006/relationships/hyperlink" Target="https://www.ippc.int/en/publications/95515/" TargetMode="External"/><Relationship Id="rId54" Type="http://schemas.openxmlformats.org/officeDocument/2006/relationships/hyperlink" Target="https://www.ippc.int/en/publications/94250/" TargetMode="External"/><Relationship Id="rId70" Type="http://schemas.openxmlformats.org/officeDocument/2006/relationships/hyperlink" Target="https://www.ippc.int/en/publications/94357/" TargetMode="External"/><Relationship Id="rId75" Type="http://schemas.openxmlformats.org/officeDocument/2006/relationships/hyperlink" Target="https://www.ippc.int/en/publications/95436/" TargetMode="External"/><Relationship Id="rId91" Type="http://schemas.openxmlformats.org/officeDocument/2006/relationships/hyperlink" Target="https://www.ippc.int/en/publications/95469/" TargetMode="External"/><Relationship Id="rId96" Type="http://schemas.openxmlformats.org/officeDocument/2006/relationships/hyperlink" Target="https://www.ippc.int/en/publications/95475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https://www.ippc.int/en/publications/95426/" TargetMode="External"/><Relationship Id="rId28" Type="http://schemas.openxmlformats.org/officeDocument/2006/relationships/hyperlink" Target="https://www.ippc.int/en/publications/95382/" TargetMode="External"/><Relationship Id="rId49" Type="http://schemas.openxmlformats.org/officeDocument/2006/relationships/hyperlink" Target="https://www.ippc.int/en/publications/95400/" TargetMode="External"/><Relationship Id="rId114" Type="http://schemas.openxmlformats.org/officeDocument/2006/relationships/header" Target="header1.xml"/><Relationship Id="rId119" Type="http://schemas.openxmlformats.org/officeDocument/2006/relationships/footer" Target="footer3.xml"/><Relationship Id="rId44" Type="http://schemas.openxmlformats.org/officeDocument/2006/relationships/hyperlink" Target="https://www.ippc.int/en/publications/95396/" TargetMode="External"/><Relationship Id="rId60" Type="http://schemas.openxmlformats.org/officeDocument/2006/relationships/hyperlink" Target="https://www.ippc.int/en/publications/94252/" TargetMode="External"/><Relationship Id="rId65" Type="http://schemas.openxmlformats.org/officeDocument/2006/relationships/hyperlink" Target="https://www.ippc.int/en/publications/95459/" TargetMode="External"/><Relationship Id="rId81" Type="http://schemas.openxmlformats.org/officeDocument/2006/relationships/hyperlink" Target="https://www.ippc.int/en/publications/95451/" TargetMode="External"/><Relationship Id="rId86" Type="http://schemas.openxmlformats.org/officeDocument/2006/relationships/hyperlink" Target="https://www.ippc.int/en/publications/95460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www.ippc.int/en/publications/95372/" TargetMode="External"/><Relationship Id="rId18" Type="http://schemas.openxmlformats.org/officeDocument/2006/relationships/hyperlink" Target="https://www.ippc.int/en/publications/95377/" TargetMode="External"/><Relationship Id="rId39" Type="http://schemas.openxmlformats.org/officeDocument/2006/relationships/hyperlink" Target="https://www.ippc.int/en/publications/95392/" TargetMode="External"/><Relationship Id="rId109" Type="http://schemas.openxmlformats.org/officeDocument/2006/relationships/hyperlink" Target="https://www.ippc.int/en/publications/95516/" TargetMode="External"/><Relationship Id="rId34" Type="http://schemas.openxmlformats.org/officeDocument/2006/relationships/hyperlink" Target="https://www.ippc.int/en/publications/95405/" TargetMode="External"/><Relationship Id="rId50" Type="http://schemas.openxmlformats.org/officeDocument/2006/relationships/hyperlink" Target="https://www.ippc.int/en/publications/94248/" TargetMode="External"/><Relationship Id="rId55" Type="http://schemas.openxmlformats.org/officeDocument/2006/relationships/hyperlink" Target="https://www.ippc.int/en/publications/95406/" TargetMode="External"/><Relationship Id="rId76" Type="http://schemas.openxmlformats.org/officeDocument/2006/relationships/hyperlink" Target="https://www.ippc.int/en/publications/95437/" TargetMode="External"/><Relationship Id="rId97" Type="http://schemas.openxmlformats.org/officeDocument/2006/relationships/hyperlink" Target="https://www.ippc.int/en/publications/95476/" TargetMode="External"/><Relationship Id="rId104" Type="http://schemas.openxmlformats.org/officeDocument/2006/relationships/hyperlink" Target="https://www.ippc.int/en/publications/95494/" TargetMode="External"/><Relationship Id="rId120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hyperlink" Target="https://www.ippc.int/en/publications/95473/" TargetMode="External"/><Relationship Id="rId92" Type="http://schemas.openxmlformats.org/officeDocument/2006/relationships/hyperlink" Target="https://www.ippc.int/en/publications/95470/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www.ippc.int/en/publications/95383/" TargetMode="External"/><Relationship Id="rId24" Type="http://schemas.openxmlformats.org/officeDocument/2006/relationships/hyperlink" Target="https://www.ippc.int/en/publications/95378/" TargetMode="External"/><Relationship Id="rId40" Type="http://schemas.openxmlformats.org/officeDocument/2006/relationships/hyperlink" Target="https://www.ippc.int/en/publications/95393/" TargetMode="External"/><Relationship Id="rId45" Type="http://schemas.openxmlformats.org/officeDocument/2006/relationships/hyperlink" Target="https://www.ippc.int/en/publications/95397/" TargetMode="External"/><Relationship Id="rId66" Type="http://schemas.openxmlformats.org/officeDocument/2006/relationships/hyperlink" Target="https://www.ippc.int/en/publications/94294/" TargetMode="External"/><Relationship Id="rId87" Type="http://schemas.openxmlformats.org/officeDocument/2006/relationships/hyperlink" Target="https://www.ippc.int/en/publications/95465/" TargetMode="External"/><Relationship Id="rId110" Type="http://schemas.openxmlformats.org/officeDocument/2006/relationships/hyperlink" Target="https://www.ippc.int/en/publications/95503/" TargetMode="External"/><Relationship Id="rId115" Type="http://schemas.openxmlformats.org/officeDocument/2006/relationships/header" Target="header2.xml"/><Relationship Id="rId61" Type="http://schemas.openxmlformats.org/officeDocument/2006/relationships/hyperlink" Target="https://www.ippc.int/en/publications/95430/" TargetMode="External"/><Relationship Id="rId82" Type="http://schemas.openxmlformats.org/officeDocument/2006/relationships/hyperlink" Target="https://www.ippc.int/en/publications/95454/" TargetMode="External"/><Relationship Id="rId19" Type="http://schemas.openxmlformats.org/officeDocument/2006/relationships/hyperlink" Target="https://www.ippc.int/en/publications/95420/" TargetMode="External"/><Relationship Id="rId14" Type="http://schemas.openxmlformats.org/officeDocument/2006/relationships/hyperlink" Target="https://www.ippc.int/en/publications/95373/" TargetMode="External"/><Relationship Id="rId30" Type="http://schemas.openxmlformats.org/officeDocument/2006/relationships/hyperlink" Target="https://www.ippc.int/en/publications/95384/" TargetMode="External"/><Relationship Id="rId35" Type="http://schemas.openxmlformats.org/officeDocument/2006/relationships/hyperlink" Target="https://www.ippc.int/en/publications/95388/" TargetMode="External"/><Relationship Id="rId56" Type="http://schemas.openxmlformats.org/officeDocument/2006/relationships/hyperlink" Target="https://www.ippc.int/en/publications/94253/" TargetMode="External"/><Relationship Id="rId77" Type="http://schemas.openxmlformats.org/officeDocument/2006/relationships/hyperlink" Target="https://www.ippc.int/en/publications/95442/" TargetMode="External"/><Relationship Id="rId100" Type="http://schemas.openxmlformats.org/officeDocument/2006/relationships/hyperlink" Target="https://www.ippc.int/en/publications/95490/" TargetMode="External"/><Relationship Id="rId105" Type="http://schemas.openxmlformats.org/officeDocument/2006/relationships/hyperlink" Target="https://www.ippc.int/en/publications/95496/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www.ippc.int/en/publications/95401/" TargetMode="External"/><Relationship Id="rId72" Type="http://schemas.openxmlformats.org/officeDocument/2006/relationships/hyperlink" Target="https://www.ippc.int/en/publications/95309/" TargetMode="External"/><Relationship Id="rId93" Type="http://schemas.openxmlformats.org/officeDocument/2006/relationships/hyperlink" Target="https://www.ippc.int/en/publications/95471/" TargetMode="External"/><Relationship Id="rId98" Type="http://schemas.openxmlformats.org/officeDocument/2006/relationships/hyperlink" Target="https://www.ippc.int/en/publications/95477/" TargetMode="External"/><Relationship Id="rId121" Type="http://schemas.openxmlformats.org/officeDocument/2006/relationships/theme" Target="theme/theme1.xml"/><Relationship Id="rId3" Type="http://schemas.openxmlformats.org/officeDocument/2006/relationships/customXml" Target="../customXml/item3.xml"/><Relationship Id="rId25" Type="http://schemas.openxmlformats.org/officeDocument/2006/relationships/hyperlink" Target="https://www.ippc.int/en/publications/95379/" TargetMode="External"/><Relationship Id="rId46" Type="http://schemas.openxmlformats.org/officeDocument/2006/relationships/hyperlink" Target="https://www.ippc.int/en/publications/95398/" TargetMode="External"/><Relationship Id="rId67" Type="http://schemas.openxmlformats.org/officeDocument/2006/relationships/hyperlink" Target="https://www.ippc.int/en/publications/95461/" TargetMode="External"/><Relationship Id="rId116" Type="http://schemas.openxmlformats.org/officeDocument/2006/relationships/footer" Target="footer1.xml"/><Relationship Id="rId20" Type="http://schemas.openxmlformats.org/officeDocument/2006/relationships/hyperlink" Target="https://www.ippc.int/en/publications/95421/" TargetMode="External"/><Relationship Id="rId41" Type="http://schemas.openxmlformats.org/officeDocument/2006/relationships/hyperlink" Target="https://www.ippc.int/en/publications/95394/" TargetMode="External"/><Relationship Id="rId62" Type="http://schemas.openxmlformats.org/officeDocument/2006/relationships/hyperlink" Target="https://www.ippc.int/en/publications/94206/" TargetMode="External"/><Relationship Id="rId83" Type="http://schemas.openxmlformats.org/officeDocument/2006/relationships/hyperlink" Target="https://www.ippc.int/en/publications/95456/" TargetMode="External"/><Relationship Id="rId88" Type="http://schemas.openxmlformats.org/officeDocument/2006/relationships/hyperlink" Target="https://www.ippc.int/en/publications/95466/" TargetMode="External"/><Relationship Id="rId111" Type="http://schemas.openxmlformats.org/officeDocument/2006/relationships/hyperlink" Target="https://www.ippc.int/en/publications/95505/" TargetMode="External"/><Relationship Id="rId15" Type="http://schemas.openxmlformats.org/officeDocument/2006/relationships/hyperlink" Target="https://www.ippc.int/en/publications/95374/" TargetMode="External"/><Relationship Id="rId36" Type="http://schemas.openxmlformats.org/officeDocument/2006/relationships/hyperlink" Target="https://www.ippc.int/en/publications/95389/" TargetMode="External"/><Relationship Id="rId57" Type="http://schemas.openxmlformats.org/officeDocument/2006/relationships/hyperlink" Target="https://www.ippc.int/en/publications/95407/" TargetMode="External"/><Relationship Id="rId106" Type="http://schemas.openxmlformats.org/officeDocument/2006/relationships/hyperlink" Target="https://www.ippc.int/en/publications/95497/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www.ippc.int/en/publications/95385/" TargetMode="External"/><Relationship Id="rId52" Type="http://schemas.openxmlformats.org/officeDocument/2006/relationships/hyperlink" Target="https://www.ippc.int/en/publications/94249/" TargetMode="External"/><Relationship Id="rId73" Type="http://schemas.openxmlformats.org/officeDocument/2006/relationships/hyperlink" Target="https://www.ippc.int/en/publications/95441/" TargetMode="External"/><Relationship Id="rId78" Type="http://schemas.openxmlformats.org/officeDocument/2006/relationships/hyperlink" Target="https://www.ippc.int/en/publications/95447/" TargetMode="External"/><Relationship Id="rId94" Type="http://schemas.openxmlformats.org/officeDocument/2006/relationships/hyperlink" Target="https://www.ippc.int/en/publications/95472/" TargetMode="External"/><Relationship Id="rId99" Type="http://schemas.openxmlformats.org/officeDocument/2006/relationships/hyperlink" Target="https://www.ippc.int/en/publications/95489/" TargetMode="External"/><Relationship Id="rId101" Type="http://schemas.openxmlformats.org/officeDocument/2006/relationships/hyperlink" Target="https://www.ippc.int/en/publications/95491/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b72606be95184b31bbffc9f10e45c298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904f0f7eebb84c862977ddae8185dd6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D5FCD-B09D-4E6A-BC2B-D7291EDD93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636DEB-236A-4404-A882-A7084644D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0A7A2E-54BA-4465-85FA-F4BC2BDC1D37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customXml/itemProps4.xml><?xml version="1.0" encoding="utf-8"?>
<ds:datastoreItem xmlns:ds="http://schemas.openxmlformats.org/officeDocument/2006/customXml" ds:itemID="{51CEEBE5-50A5-4318-BF71-43EA084367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1947</Words>
  <Characters>11100</Characters>
  <Application>Microsoft Office Word</Application>
  <DocSecurity>0</DocSecurity>
  <Lines>92</Lines>
  <Paragraphs>26</Paragraphs>
  <ScaleCrop>false</ScaleCrop>
  <Company>FAO of the UN</Company>
  <LinksUpToDate>false</LinksUpToDate>
  <CharactersWithSpaces>13021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Grousset, Fabienne (AGPP)</dc:creator>
  <cp:keywords/>
  <cp:lastModifiedBy>Lahti, Tanja (NSP)</cp:lastModifiedBy>
  <cp:revision>2</cp:revision>
  <cp:lastPrinted>2019-03-21T10:04:00Z</cp:lastPrinted>
  <dcterms:created xsi:type="dcterms:W3CDTF">2026-03-08T19:46:00Z</dcterms:created>
  <dcterms:modified xsi:type="dcterms:W3CDTF">2026-03-08T19:46:00Z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